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71B9D" w14:textId="4C8179D7" w:rsidR="00AB35A6" w:rsidRDefault="00E5447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KLASA</w:t>
      </w:r>
      <w:r w:rsidRPr="00997C73">
        <w:rPr>
          <w:rFonts w:ascii="Times" w:eastAsia="Times" w:hAnsi="Times" w:cs="Times"/>
        </w:rPr>
        <w:t>:</w:t>
      </w:r>
      <w:r w:rsidR="00CB7C45">
        <w:rPr>
          <w:rFonts w:ascii="Times" w:eastAsia="Times" w:hAnsi="Times" w:cs="Times"/>
        </w:rPr>
        <w:t xml:space="preserve"> </w:t>
      </w:r>
      <w:r w:rsidR="00CB7C45" w:rsidRPr="006E3E7A">
        <w:rPr>
          <w:rFonts w:ascii="Times" w:eastAsia="Times" w:hAnsi="Times" w:cs="Times"/>
        </w:rPr>
        <w:t>612-05/20-01/</w:t>
      </w:r>
      <w:r w:rsidR="006E3E7A" w:rsidRPr="006E3E7A">
        <w:rPr>
          <w:rFonts w:ascii="Times" w:eastAsia="Times" w:hAnsi="Times" w:cs="Times"/>
        </w:rPr>
        <w:t>79</w:t>
      </w:r>
    </w:p>
    <w:p w14:paraId="164B32E0" w14:textId="1BED8E40" w:rsidR="00AB35A6" w:rsidRDefault="00E5447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URBROJ: </w:t>
      </w:r>
      <w:r w:rsidR="00CB7C45" w:rsidRPr="006E3E7A">
        <w:rPr>
          <w:rFonts w:ascii="Times" w:eastAsia="Times" w:hAnsi="Times" w:cs="Times"/>
        </w:rPr>
        <w:t>2214/01-380-20-</w:t>
      </w:r>
      <w:r w:rsidR="006E3E7A" w:rsidRPr="006E3E7A">
        <w:rPr>
          <w:rFonts w:ascii="Times" w:eastAsia="Times" w:hAnsi="Times" w:cs="Times"/>
        </w:rPr>
        <w:t>1</w:t>
      </w:r>
    </w:p>
    <w:p w14:paraId="5DEB70DF" w14:textId="77777777" w:rsidR="007E679F" w:rsidRDefault="007E679F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</w:p>
    <w:p w14:paraId="2C560F60" w14:textId="4DF7253B" w:rsidR="00D62419" w:rsidRDefault="00E54476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Pregrada, </w:t>
      </w:r>
      <w:r w:rsidR="001003AA">
        <w:rPr>
          <w:rFonts w:ascii="Times" w:eastAsia="Times" w:hAnsi="Times" w:cs="Times"/>
        </w:rPr>
        <w:t>10</w:t>
      </w:r>
      <w:r>
        <w:rPr>
          <w:rFonts w:ascii="Times" w:eastAsia="Times" w:hAnsi="Times" w:cs="Times"/>
        </w:rPr>
        <w:t xml:space="preserve">. </w:t>
      </w:r>
      <w:r w:rsidR="00F0143B">
        <w:rPr>
          <w:rFonts w:ascii="Times" w:eastAsia="Times" w:hAnsi="Times" w:cs="Times"/>
        </w:rPr>
        <w:t>prosinca</w:t>
      </w:r>
      <w:r>
        <w:rPr>
          <w:rFonts w:ascii="Times" w:eastAsia="Times" w:hAnsi="Times" w:cs="Times"/>
        </w:rPr>
        <w:t xml:space="preserve"> 20</w:t>
      </w:r>
      <w:r w:rsidR="00797F39">
        <w:rPr>
          <w:rFonts w:ascii="Times" w:eastAsia="Times" w:hAnsi="Times" w:cs="Times"/>
        </w:rPr>
        <w:t>20.</w:t>
      </w:r>
    </w:p>
    <w:p w14:paraId="7C98B315" w14:textId="77777777" w:rsidR="00E33A83" w:rsidRPr="006B6DD0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091B2B56" w14:textId="4738D4B1"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>Temeljem članka 24. i člank</w:t>
      </w:r>
      <w:r w:rsidR="00E33A83">
        <w:t>a</w:t>
      </w:r>
      <w:r>
        <w:t xml:space="preserve"> 25. stavak 3. Zakona o muzejima („Narodne novine“ broj 61/18.</w:t>
      </w:r>
      <w:r w:rsidR="00E33A83">
        <w:t xml:space="preserve"> i 98/19.</w:t>
      </w:r>
      <w:r>
        <w:t>)</w:t>
      </w:r>
      <w:r w:rsidR="00E33A83">
        <w:t xml:space="preserve">, </w:t>
      </w:r>
      <w:r w:rsidRPr="006B6DD0">
        <w:t>čl</w:t>
      </w:r>
      <w:r>
        <w:t>ank</w:t>
      </w:r>
      <w:r w:rsidR="00E33A83">
        <w:t>a</w:t>
      </w:r>
      <w:r w:rsidRPr="006B6DD0">
        <w:t xml:space="preserve"> </w:t>
      </w:r>
      <w:r>
        <w:t xml:space="preserve">12. i </w:t>
      </w:r>
      <w:r w:rsidRPr="006B6DD0">
        <w:t>28. Statuta Muzeja grada Pregrade Zlatko Dragutin Tudjina</w:t>
      </w:r>
      <w:r w:rsidR="00E33A83">
        <w:t xml:space="preserve"> (KLASA: 612-05/</w:t>
      </w:r>
      <w:r w:rsidR="001003AA">
        <w:t>20</w:t>
      </w:r>
      <w:r w:rsidR="00E33A83">
        <w:t>-01/</w:t>
      </w:r>
      <w:r w:rsidR="001003AA">
        <w:t>35</w:t>
      </w:r>
      <w:r w:rsidR="00E33A83">
        <w:t>; URBROJ: 2214/01-380-</w:t>
      </w:r>
      <w:r w:rsidR="001003AA">
        <w:t>20</w:t>
      </w:r>
      <w:r w:rsidR="00E33A83">
        <w:t>-1)</w:t>
      </w:r>
      <w:r w:rsidRPr="006B6DD0">
        <w:t xml:space="preserve"> te uz </w:t>
      </w:r>
      <w:r>
        <w:t xml:space="preserve">prethodnu </w:t>
      </w:r>
      <w:r w:rsidRPr="006B6DD0">
        <w:t xml:space="preserve">suglasnost Gradskog vijeća Grada Pregrade od </w:t>
      </w:r>
      <w:r>
        <w:t>__</w:t>
      </w:r>
      <w:r w:rsidRPr="006B6DD0">
        <w:t xml:space="preserve">. </w:t>
      </w:r>
      <w:r>
        <w:t>__</w:t>
      </w:r>
      <w:r w:rsidRPr="006B6DD0">
        <w:t xml:space="preserve">. </w:t>
      </w:r>
      <w:r>
        <w:t>____</w:t>
      </w:r>
      <w:r w:rsidRPr="006B6DD0">
        <w:t xml:space="preserve">. (KLASA: </w:t>
      </w:r>
      <w:r>
        <w:t>_____________</w:t>
      </w:r>
      <w:r w:rsidRPr="006B6DD0">
        <w:t>; URBROJ:</w:t>
      </w:r>
      <w:r>
        <w:t xml:space="preserve"> ____________</w:t>
      </w:r>
      <w:r w:rsidRPr="006B6DD0">
        <w:t>), ravnatelj Muzeja grada Pregrade Zlatko Dragutin Tudjina (u daljnjem tekstu: Muzej)</w:t>
      </w:r>
      <w:r w:rsidR="008C4CC7">
        <w:t xml:space="preserve"> </w:t>
      </w:r>
      <w:r w:rsidRPr="006B6DD0">
        <w:t>donosi sljedeću</w:t>
      </w:r>
    </w:p>
    <w:p w14:paraId="725A3BB6" w14:textId="77777777" w:rsidR="00303012" w:rsidRPr="006B6DD0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</w:p>
    <w:p w14:paraId="0AB19B2C" w14:textId="77777777" w:rsidR="00303012" w:rsidRPr="006B6DD0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5A9AA9BF" w14:textId="77777777" w:rsidR="00E33A83" w:rsidRDefault="00303012" w:rsidP="00FA037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</w:rPr>
      </w:pPr>
      <w:r w:rsidRPr="006B6DD0">
        <w:rPr>
          <w:b/>
        </w:rPr>
        <w:t>ODLUKU</w:t>
      </w:r>
      <w:r>
        <w:rPr>
          <w:b/>
        </w:rPr>
        <w:t xml:space="preserve"> </w:t>
      </w:r>
    </w:p>
    <w:p w14:paraId="7A6ED827" w14:textId="03F3EFBB" w:rsidR="00E33A83" w:rsidRDefault="00303012" w:rsidP="00FA037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</w:rPr>
      </w:pPr>
      <w:r>
        <w:rPr>
          <w:b/>
        </w:rPr>
        <w:t xml:space="preserve">o </w:t>
      </w:r>
      <w:r w:rsidR="008C4CC7">
        <w:rPr>
          <w:b/>
        </w:rPr>
        <w:t>I</w:t>
      </w:r>
      <w:r w:rsidR="00F0143B">
        <w:rPr>
          <w:b/>
        </w:rPr>
        <w:t>I</w:t>
      </w:r>
      <w:r>
        <w:rPr>
          <w:b/>
        </w:rPr>
        <w:t xml:space="preserve">I. izmjenama i dopunama Statuta </w:t>
      </w:r>
    </w:p>
    <w:p w14:paraId="09675339" w14:textId="77777777" w:rsidR="00303012" w:rsidRPr="006B6DD0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</w:rPr>
      </w:pPr>
      <w:r w:rsidRPr="006B6DD0">
        <w:rPr>
          <w:b/>
        </w:rPr>
        <w:t>Muzeja grada Pregrade Zlatko Dragutin Tudjina</w:t>
      </w:r>
    </w:p>
    <w:p w14:paraId="2EA0622E" w14:textId="5A5C56D4" w:rsidR="00E33A83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237BEE9D" w14:textId="77777777" w:rsidR="00A1616B" w:rsidRPr="006B6DD0" w:rsidRDefault="00A1616B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59E3570D" w14:textId="4EA24012"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  <w:bCs/>
        </w:rPr>
      </w:pPr>
      <w:r w:rsidRPr="00A259E7">
        <w:rPr>
          <w:b/>
          <w:bCs/>
        </w:rPr>
        <w:t>Čl. 1.</w:t>
      </w:r>
    </w:p>
    <w:p w14:paraId="4180E029" w14:textId="77777777" w:rsidR="000C143E" w:rsidRPr="00A259E7" w:rsidRDefault="000C143E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  <w:bCs/>
        </w:rPr>
      </w:pPr>
    </w:p>
    <w:p w14:paraId="018F6D7C" w14:textId="77777777"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</w:p>
    <w:p w14:paraId="7667E6C4" w14:textId="27F581E9" w:rsidR="00303012" w:rsidRPr="006B6DD0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 xml:space="preserve">Ovom Odlukom mijenja se članak </w:t>
      </w:r>
      <w:r w:rsidR="00A70E4E">
        <w:t>12</w:t>
      </w:r>
      <w:r>
        <w:t>. Statuta Muzeja</w:t>
      </w:r>
      <w:r w:rsidRPr="006B6DD0">
        <w:t xml:space="preserve"> (KLASA: 61</w:t>
      </w:r>
      <w:r>
        <w:t>2</w:t>
      </w:r>
      <w:r w:rsidRPr="006B6DD0">
        <w:t>-0</w:t>
      </w:r>
      <w:r>
        <w:t>5/</w:t>
      </w:r>
      <w:r w:rsidR="0080057C">
        <w:t>20</w:t>
      </w:r>
      <w:r>
        <w:t>-01/</w:t>
      </w:r>
      <w:r w:rsidR="0080057C">
        <w:t>35</w:t>
      </w:r>
      <w:r w:rsidRPr="006B6DD0">
        <w:t>; URBROJ: 2214/01-</w:t>
      </w:r>
      <w:r>
        <w:t>380</w:t>
      </w:r>
      <w:r w:rsidRPr="006B6DD0">
        <w:t>-</w:t>
      </w:r>
      <w:r w:rsidR="0080057C">
        <w:t>20</w:t>
      </w:r>
      <w:r w:rsidRPr="006B6DD0">
        <w:t xml:space="preserve">-1) </w:t>
      </w:r>
      <w:r>
        <w:t xml:space="preserve">te isti sada glasi: </w:t>
      </w:r>
    </w:p>
    <w:p w14:paraId="0B0CDA4E" w14:textId="10858CBB" w:rsidR="008C4CC7" w:rsidRDefault="008C4CC7" w:rsidP="00A53A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4DC58598" w14:textId="15AF1F8F" w:rsidR="00230D68" w:rsidRDefault="00230D68" w:rsidP="00230D6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" w:firstLine="348"/>
        <w:jc w:val="both"/>
      </w:pPr>
      <w:r>
        <w:t>„Bez suglasnosti Osnivača Muzej ne može:</w:t>
      </w:r>
    </w:p>
    <w:p w14:paraId="2DA3064A" w14:textId="77777777" w:rsidR="00230D68" w:rsidRDefault="00230D68" w:rsidP="00230D68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</w:pPr>
      <w:r>
        <w:t>steći, opteretiti ili otuđiti nekretninu</w:t>
      </w:r>
    </w:p>
    <w:p w14:paraId="62351834" w14:textId="7325DE52" w:rsidR="00230D68" w:rsidRDefault="00230D68" w:rsidP="00230D68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</w:pPr>
      <w:r>
        <w:t>steći, opteretiti ili otuđiti pokretnu imovinu i uložiti sredstva pojedinačna vrijednost kojih prelazi 50.000,00 kuna</w:t>
      </w:r>
    </w:p>
    <w:p w14:paraId="29EE5C22" w14:textId="77777777" w:rsidR="00230D68" w:rsidRDefault="00230D68" w:rsidP="00230D68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</w:pPr>
      <w:r>
        <w:t>dugoročno se zadužiti i davati jamstva za kreditno zaduživanje</w:t>
      </w:r>
    </w:p>
    <w:p w14:paraId="385144A4" w14:textId="0ECEE86D" w:rsidR="00230D68" w:rsidRDefault="00230D68" w:rsidP="00230D68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</w:pPr>
      <w:r>
        <w:t>izdavati mjenice i druga sredstva osiguranja plaćanja vrijednost kojih prelazi 50.000,00 kuna</w:t>
      </w:r>
    </w:p>
    <w:p w14:paraId="20C31B93" w14:textId="77777777" w:rsidR="00230D68" w:rsidRDefault="00230D68" w:rsidP="00230D68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</w:pPr>
      <w:r>
        <w:t>donijeti Statut</w:t>
      </w:r>
    </w:p>
    <w:p w14:paraId="7805A1A1" w14:textId="77777777" w:rsidR="00230D68" w:rsidRDefault="00230D68" w:rsidP="00230D68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</w:pPr>
      <w:r>
        <w:t>promijeniti naziv i sjedište</w:t>
      </w:r>
    </w:p>
    <w:p w14:paraId="0B16856B" w14:textId="77777777" w:rsidR="00230D68" w:rsidRDefault="00230D68" w:rsidP="00230D68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</w:pPr>
      <w:r>
        <w:t>promijeniti djelatnost</w:t>
      </w:r>
    </w:p>
    <w:p w14:paraId="7A090AF2" w14:textId="77777777" w:rsidR="00230D68" w:rsidRDefault="00230D68" w:rsidP="00230D68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</w:pPr>
      <w:r>
        <w:t>osnovati drugu pravnu osobu</w:t>
      </w:r>
    </w:p>
    <w:p w14:paraId="47F5E524" w14:textId="77777777" w:rsidR="00230D68" w:rsidRDefault="00230D68" w:rsidP="00230D68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</w:pPr>
      <w:r>
        <w:t>udružiti se u zajednicu ustanova</w:t>
      </w:r>
    </w:p>
    <w:p w14:paraId="3F648067" w14:textId="2F00A426" w:rsidR="00230D68" w:rsidRDefault="00230D68" w:rsidP="00230D68">
      <w:pPr>
        <w:keepNext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</w:pPr>
      <w:r>
        <w:t>odlučivati o davanju u zakup objekata i prostora Muzeja, koji se ne koriste za osnovnu djelatnost Muzeja.“</w:t>
      </w:r>
    </w:p>
    <w:p w14:paraId="6E74A78A" w14:textId="77777777" w:rsidR="0080057C" w:rsidRDefault="0080057C" w:rsidP="00A53A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5C18B0BC" w14:textId="6B267DF0" w:rsidR="00E33A83" w:rsidRDefault="00E33A83" w:rsidP="00A53A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3A4107F8" w14:textId="77777777" w:rsidR="00FA037F" w:rsidRDefault="00FA037F" w:rsidP="00A53A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6BDB8F9B" w14:textId="1E0CC5B1" w:rsidR="00E33A83" w:rsidRDefault="00A53AD6" w:rsidP="00FA037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  <w:bCs/>
        </w:rPr>
      </w:pPr>
      <w:r w:rsidRPr="00E33A83">
        <w:rPr>
          <w:b/>
          <w:bCs/>
        </w:rPr>
        <w:lastRenderedPageBreak/>
        <w:t>Čl. 2.</w:t>
      </w:r>
    </w:p>
    <w:p w14:paraId="6B08E0BA" w14:textId="77777777" w:rsidR="000C143E" w:rsidRDefault="000C143E" w:rsidP="00FA037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  <w:bCs/>
        </w:rPr>
      </w:pPr>
    </w:p>
    <w:p w14:paraId="61211755" w14:textId="77777777" w:rsidR="00E33A83" w:rsidRPr="00E33A83" w:rsidRDefault="00E33A83" w:rsidP="00A53A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b/>
          <w:bCs/>
        </w:rPr>
      </w:pPr>
    </w:p>
    <w:p w14:paraId="51CA95DB" w14:textId="2E3E5E9A" w:rsidR="00C733D0" w:rsidRDefault="00A53AD6" w:rsidP="00C733D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>Ovom Odlukom mijenja se članak 1</w:t>
      </w:r>
      <w:r w:rsidR="00C733D0">
        <w:t>8</w:t>
      </w:r>
      <w:r>
        <w:t>. Statuta Muzeja</w:t>
      </w:r>
      <w:r w:rsidR="00C733D0">
        <w:t xml:space="preserve"> </w:t>
      </w:r>
      <w:r w:rsidR="00C733D0" w:rsidRPr="006B6DD0">
        <w:t>(KLASA: 61</w:t>
      </w:r>
      <w:r w:rsidR="00C733D0">
        <w:t>2</w:t>
      </w:r>
      <w:r w:rsidR="00C733D0" w:rsidRPr="006B6DD0">
        <w:t>-0</w:t>
      </w:r>
      <w:r w:rsidR="00C733D0">
        <w:t>5/20-01/35</w:t>
      </w:r>
      <w:r w:rsidR="00C733D0" w:rsidRPr="006B6DD0">
        <w:t>; URBROJ: 2214/01-</w:t>
      </w:r>
      <w:r w:rsidR="00C733D0">
        <w:t>380</w:t>
      </w:r>
      <w:r w:rsidR="00C733D0" w:rsidRPr="006B6DD0">
        <w:t>-</w:t>
      </w:r>
      <w:r w:rsidR="00C733D0">
        <w:t>20</w:t>
      </w:r>
      <w:r w:rsidR="00C733D0" w:rsidRPr="006B6DD0">
        <w:t>-1)</w:t>
      </w:r>
      <w:r w:rsidRPr="006B6DD0">
        <w:t xml:space="preserve"> </w:t>
      </w:r>
      <w:r>
        <w:t xml:space="preserve">te isti sada glasi: </w:t>
      </w:r>
    </w:p>
    <w:p w14:paraId="29C00819" w14:textId="77777777" w:rsidR="00C733D0" w:rsidRPr="006B6DD0" w:rsidRDefault="00C733D0" w:rsidP="00C733D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</w:p>
    <w:p w14:paraId="63E3DB15" w14:textId="2260674F" w:rsidR="00C733D0" w:rsidRDefault="00C733D0" w:rsidP="00C733D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473"/>
        <w:jc w:val="both"/>
      </w:pPr>
      <w:r>
        <w:t>„Muzejska građa i dokumentacija štite se kao kulturno dobro i na njih se primjenjuju propisi o zaštiti kulturnih dobara.</w:t>
      </w:r>
    </w:p>
    <w:p w14:paraId="37589D61" w14:textId="403D7A17" w:rsidR="00C733D0" w:rsidRPr="000C143E" w:rsidRDefault="00C733D0" w:rsidP="00C733D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473"/>
        <w:jc w:val="both"/>
      </w:pPr>
      <w:r>
        <w:t xml:space="preserve">Prodaju, darovanje ili zamjenu muzejske građe s pratećom dokumentacijom Muzej može obaviti samo uz prethodno odobrenje ministarstva nadležnog za poslove kulture i medija po pribavljenom mišljenju Hrvatskog muzejskog vijeća te ministarstva nadležnog za poslove </w:t>
      </w:r>
      <w:r w:rsidR="00504A10">
        <w:t>gospodarstva i održivog</w:t>
      </w:r>
      <w:r w:rsidR="00DF5AFA">
        <w:t xml:space="preserve"> razvoja</w:t>
      </w:r>
      <w:r>
        <w:t xml:space="preserve"> ako se radi o muzejskoj građi koja predstavlja zaštićeni dio prirode.</w:t>
      </w:r>
    </w:p>
    <w:p w14:paraId="5D9A6987" w14:textId="77777777" w:rsidR="00C733D0" w:rsidRDefault="00C733D0" w:rsidP="00C733D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473"/>
        <w:jc w:val="both"/>
      </w:pPr>
      <w:r>
        <w:t>Pravni posao sklopljen protivno odredbi stavka 2. ovog članka smatra se ništetnim.</w:t>
      </w:r>
    </w:p>
    <w:p w14:paraId="6C642507" w14:textId="2E30A27F" w:rsidR="00A53AD6" w:rsidRDefault="00C733D0" w:rsidP="00EC4C4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473"/>
        <w:jc w:val="both"/>
      </w:pPr>
      <w:r>
        <w:t>Sredstva dobivena prodajom prema stavku 2. ovoga članka, mogu se upotrijebiti isključivo za nabavu muzejske građe i muzejske dokumentacije.“</w:t>
      </w:r>
    </w:p>
    <w:p w14:paraId="58ED76A0" w14:textId="77777777" w:rsidR="00A53AD6" w:rsidRDefault="00A53AD6" w:rsidP="00A53A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</w:p>
    <w:p w14:paraId="28ECC659" w14:textId="77777777" w:rsidR="00A53AD6" w:rsidRDefault="00A53AD6" w:rsidP="00A53A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</w:p>
    <w:p w14:paraId="1E81FF3A" w14:textId="1A4A293A" w:rsidR="00E33A83" w:rsidRDefault="00A53AD6" w:rsidP="00FA03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  <w:r w:rsidRPr="00E33A83">
        <w:rPr>
          <w:b/>
          <w:bCs/>
        </w:rPr>
        <w:t xml:space="preserve">       Čl. 3.</w:t>
      </w:r>
    </w:p>
    <w:p w14:paraId="2A1C62F3" w14:textId="77777777" w:rsidR="000C143E" w:rsidRPr="00E33A83" w:rsidRDefault="000C143E" w:rsidP="00FA03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7C292510" w14:textId="77777777" w:rsidR="00A259E7" w:rsidRDefault="00A259E7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517FE493" w14:textId="0732580A" w:rsidR="00A259E7" w:rsidRDefault="00A259E7" w:rsidP="00A259E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 xml:space="preserve">Ovom Odlukom mijenja se članak </w:t>
      </w:r>
      <w:r w:rsidR="00F33BDC">
        <w:t>21</w:t>
      </w:r>
      <w:r>
        <w:t>. Statuta Muzeja</w:t>
      </w:r>
      <w:r w:rsidRPr="006B6DD0">
        <w:t xml:space="preserve"> (KLASA: 61</w:t>
      </w:r>
      <w:r>
        <w:t>2</w:t>
      </w:r>
      <w:r w:rsidRPr="006B6DD0">
        <w:t>-0</w:t>
      </w:r>
      <w:r>
        <w:t>5/</w:t>
      </w:r>
      <w:r w:rsidR="00F33BDC">
        <w:t>20</w:t>
      </w:r>
      <w:r>
        <w:t>-01/</w:t>
      </w:r>
      <w:r w:rsidR="00F33BDC">
        <w:t>35</w:t>
      </w:r>
      <w:r w:rsidRPr="006B6DD0">
        <w:t>; URBROJ: 2214/01-</w:t>
      </w:r>
      <w:r>
        <w:t>380</w:t>
      </w:r>
      <w:r w:rsidRPr="006B6DD0">
        <w:t>-</w:t>
      </w:r>
      <w:r w:rsidR="00F33BDC">
        <w:t>20</w:t>
      </w:r>
      <w:r w:rsidRPr="006B6DD0">
        <w:t xml:space="preserve">-1) </w:t>
      </w:r>
      <w:r>
        <w:t xml:space="preserve">te isti sada glasi: </w:t>
      </w:r>
    </w:p>
    <w:p w14:paraId="2896C3F2" w14:textId="3AE7DCED" w:rsidR="00F33BDC" w:rsidRDefault="00F33BDC" w:rsidP="00A259E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</w:p>
    <w:p w14:paraId="3B2DAC2E" w14:textId="1D7CCBC0" w:rsidR="00F33BDC" w:rsidRDefault="00F33BDC" w:rsidP="00F33B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  <w:r>
        <w:t xml:space="preserve">„Muzej je dužan svakih pet godina izvršiti popis muzejske građe. U postupku popisivanja muzejske građe utvrđuje se broj i stanje muzejskih predmeta, sravnjuju podaci o muzejskim predmetima s podacima o njima u knjigama inventara, te utvrđuje stupanj njihove dokumentiranosti i mjere zaštite, u skladu s Pravilnikom o sadržaju i načinu vođenja muzejske dokumentacije o muzejskoj građi. </w:t>
      </w:r>
    </w:p>
    <w:p w14:paraId="62332AF7" w14:textId="11818ADE" w:rsidR="00F33BDC" w:rsidRDefault="00F33BDC" w:rsidP="00F33B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  <w:r>
        <w:t>Izvješće o popisu iz stavka 1. ovog članka, Muzej je dužan dostaviti ministarstvu nadležnom za poslove kulture i medija i Osnivaču.“</w:t>
      </w:r>
    </w:p>
    <w:p w14:paraId="0AE84362" w14:textId="77777777" w:rsidR="00A259E7" w:rsidRDefault="00A259E7" w:rsidP="00F33BDC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08"/>
        <w:jc w:val="both"/>
      </w:pPr>
    </w:p>
    <w:p w14:paraId="0B6DBAC1" w14:textId="413A5801" w:rsidR="00A259E7" w:rsidRDefault="00A259E7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764EF19B" w14:textId="4D97BFF1" w:rsidR="007F2641" w:rsidRDefault="007F2641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474245D2" w14:textId="67DDEC39" w:rsidR="007F2641" w:rsidRDefault="007F2641" w:rsidP="007F264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  <w:r w:rsidRPr="00E33A83">
        <w:rPr>
          <w:b/>
          <w:bCs/>
        </w:rPr>
        <w:t xml:space="preserve">       Čl. </w:t>
      </w:r>
      <w:r>
        <w:rPr>
          <w:b/>
          <w:bCs/>
        </w:rPr>
        <w:t>4</w:t>
      </w:r>
      <w:r w:rsidRPr="00E33A83">
        <w:rPr>
          <w:b/>
          <w:bCs/>
        </w:rPr>
        <w:t>.</w:t>
      </w:r>
    </w:p>
    <w:p w14:paraId="47BC3500" w14:textId="77777777" w:rsidR="000C143E" w:rsidRPr="00E33A83" w:rsidRDefault="000C143E" w:rsidP="007F264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547D72B6" w14:textId="77777777" w:rsidR="007F2641" w:rsidRDefault="007F2641" w:rsidP="007F264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6BA69FC2" w14:textId="59FA25B0" w:rsidR="007F2641" w:rsidRDefault="007F2641" w:rsidP="007F264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>Ovom Odlukom mijenja se članak 25. Statuta Muzeja</w:t>
      </w:r>
      <w:r w:rsidRPr="006B6DD0">
        <w:t xml:space="preserve"> (KLASA: 61</w:t>
      </w:r>
      <w:r>
        <w:t>2</w:t>
      </w:r>
      <w:r w:rsidRPr="006B6DD0">
        <w:t>-0</w:t>
      </w:r>
      <w:r>
        <w:t>5/20-01/35</w:t>
      </w:r>
      <w:r w:rsidRPr="006B6DD0">
        <w:t>; URBROJ: 2214/01-</w:t>
      </w:r>
      <w:r>
        <w:t>380</w:t>
      </w:r>
      <w:r w:rsidRPr="006B6DD0">
        <w:t>-</w:t>
      </w:r>
      <w:r>
        <w:t>20</w:t>
      </w:r>
      <w:r w:rsidRPr="006B6DD0">
        <w:t xml:space="preserve">-1) </w:t>
      </w:r>
      <w:r>
        <w:t xml:space="preserve">te isti sada glasi: </w:t>
      </w:r>
    </w:p>
    <w:p w14:paraId="724BC80A" w14:textId="5A7930C7" w:rsidR="007F2641" w:rsidRDefault="007F2641" w:rsidP="007F264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</w:p>
    <w:p w14:paraId="51AB6B79" w14:textId="47F1958C" w:rsidR="007F2641" w:rsidRDefault="00FE2995" w:rsidP="000C143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"/>
        <w:ind w:right="108" w:firstLine="708"/>
        <w:jc w:val="both"/>
      </w:pPr>
      <w:r>
        <w:t>„Radno vrijeme Muzeja utvrđuje ravnatelj svojom Odlukom prema potrebama djelatnosti, u skladu sa zakonom i uz prethodnu suglasnost Osnivača. Odluku o promjeni radnog vremena ravnatelj može donijeti prema potrebi.“</w:t>
      </w:r>
    </w:p>
    <w:p w14:paraId="2B829264" w14:textId="4ECE9EBE" w:rsidR="004037C7" w:rsidRDefault="004037C7" w:rsidP="004037C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  <w:r w:rsidRPr="00E33A83">
        <w:rPr>
          <w:b/>
          <w:bCs/>
        </w:rPr>
        <w:lastRenderedPageBreak/>
        <w:t xml:space="preserve">       Čl. </w:t>
      </w:r>
      <w:r>
        <w:rPr>
          <w:b/>
          <w:bCs/>
        </w:rPr>
        <w:t>5</w:t>
      </w:r>
      <w:r w:rsidRPr="00E33A83">
        <w:rPr>
          <w:b/>
          <w:bCs/>
        </w:rPr>
        <w:t>.</w:t>
      </w:r>
    </w:p>
    <w:p w14:paraId="67ACB663" w14:textId="77777777" w:rsidR="000C143E" w:rsidRPr="00E33A83" w:rsidRDefault="000C143E" w:rsidP="004037C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4B36BF59" w14:textId="77777777" w:rsidR="004037C7" w:rsidRDefault="004037C7" w:rsidP="004037C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0E579BF1" w14:textId="350C97CB" w:rsidR="004037C7" w:rsidRDefault="004037C7" w:rsidP="004037C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>Ovom Odlukom mijenja se članak 28. Statuta Muzeja</w:t>
      </w:r>
      <w:r w:rsidRPr="006B6DD0">
        <w:t xml:space="preserve"> (KLASA: 61</w:t>
      </w:r>
      <w:r>
        <w:t>2</w:t>
      </w:r>
      <w:r w:rsidRPr="006B6DD0">
        <w:t>-0</w:t>
      </w:r>
      <w:r>
        <w:t>5/20-01/35</w:t>
      </w:r>
      <w:r w:rsidRPr="006B6DD0">
        <w:t>; URBROJ: 2214/01-</w:t>
      </w:r>
      <w:r>
        <w:t>380</w:t>
      </w:r>
      <w:r w:rsidRPr="006B6DD0">
        <w:t>-</w:t>
      </w:r>
      <w:r>
        <w:t>20</w:t>
      </w:r>
      <w:r w:rsidRPr="006B6DD0">
        <w:t xml:space="preserve">-1) </w:t>
      </w:r>
      <w:r>
        <w:t xml:space="preserve">te isti sada glasi: </w:t>
      </w:r>
    </w:p>
    <w:p w14:paraId="1DDFF76D" w14:textId="3423CB44" w:rsidR="007F2641" w:rsidRDefault="007F2641" w:rsidP="004037C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08"/>
        <w:jc w:val="both"/>
      </w:pPr>
    </w:p>
    <w:p w14:paraId="3963DDA4" w14:textId="161C4ED7" w:rsidR="004037C7" w:rsidRPr="004037C7" w:rsidRDefault="004037C7" w:rsidP="004037C7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contextualSpacing w:val="0"/>
        <w:jc w:val="both"/>
        <w:rPr>
          <w:color w:val="00000A"/>
          <w:lang w:val="en-US"/>
        </w:rPr>
      </w:pPr>
      <w:r>
        <w:rPr>
          <w:color w:val="00000A"/>
          <w:lang w:val="en-US"/>
        </w:rPr>
        <w:t>“</w:t>
      </w:r>
      <w:proofErr w:type="spellStart"/>
      <w:r w:rsidRPr="004037C7">
        <w:rPr>
          <w:color w:val="00000A"/>
          <w:lang w:val="en-US"/>
        </w:rPr>
        <w:t>Ravnatelj</w:t>
      </w:r>
      <w:proofErr w:type="spellEnd"/>
      <w:r w:rsidRPr="004037C7">
        <w:rPr>
          <w:color w:val="00000A"/>
          <w:lang w:val="en-US"/>
        </w:rPr>
        <w:t xml:space="preserve"> u </w:t>
      </w:r>
      <w:proofErr w:type="spellStart"/>
      <w:r w:rsidRPr="004037C7">
        <w:rPr>
          <w:color w:val="00000A"/>
          <w:lang w:val="en-US"/>
        </w:rPr>
        <w:t>okviru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svoga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djelokruga</w:t>
      </w:r>
      <w:proofErr w:type="spellEnd"/>
      <w:r w:rsidRPr="004037C7">
        <w:rPr>
          <w:color w:val="00000A"/>
          <w:lang w:val="en-US"/>
        </w:rPr>
        <w:t xml:space="preserve">, </w:t>
      </w:r>
      <w:proofErr w:type="spellStart"/>
      <w:r w:rsidRPr="004037C7">
        <w:rPr>
          <w:color w:val="00000A"/>
          <w:lang w:val="en-US"/>
        </w:rPr>
        <w:t>ovlasti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odgovornosti</w:t>
      </w:r>
      <w:proofErr w:type="spellEnd"/>
      <w:r w:rsidRPr="004037C7">
        <w:rPr>
          <w:color w:val="00000A"/>
          <w:lang w:val="en-US"/>
        </w:rPr>
        <w:t>:</w:t>
      </w:r>
    </w:p>
    <w:p w14:paraId="473AC122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organizira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te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vodi</w:t>
      </w:r>
      <w:proofErr w:type="spellEnd"/>
      <w:r w:rsidRPr="004037C7">
        <w:rPr>
          <w:color w:val="00000A"/>
          <w:lang w:val="en-US"/>
        </w:rPr>
        <w:t xml:space="preserve"> rad i </w:t>
      </w:r>
      <w:proofErr w:type="spellStart"/>
      <w:r w:rsidRPr="004037C7">
        <w:rPr>
          <w:color w:val="00000A"/>
          <w:lang w:val="en-US"/>
        </w:rPr>
        <w:t>poslovanje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Muzeja</w:t>
      </w:r>
      <w:proofErr w:type="spellEnd"/>
      <w:r w:rsidRPr="004037C7">
        <w:rPr>
          <w:color w:val="00000A"/>
          <w:lang w:val="en-US"/>
        </w:rPr>
        <w:t>,</w:t>
      </w:r>
    </w:p>
    <w:p w14:paraId="3410060D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predstavlja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zastupa</w:t>
      </w:r>
      <w:proofErr w:type="spellEnd"/>
      <w:r w:rsidRPr="004037C7">
        <w:rPr>
          <w:color w:val="00000A"/>
          <w:lang w:val="en-US"/>
        </w:rPr>
        <w:t xml:space="preserve"> Muzej,</w:t>
      </w:r>
    </w:p>
    <w:p w14:paraId="65C4EC40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poduzima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sve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pravne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radnje</w:t>
      </w:r>
      <w:proofErr w:type="spellEnd"/>
      <w:r w:rsidRPr="004037C7">
        <w:rPr>
          <w:color w:val="00000A"/>
          <w:lang w:val="en-US"/>
        </w:rPr>
        <w:t xml:space="preserve"> u </w:t>
      </w:r>
      <w:proofErr w:type="spellStart"/>
      <w:r w:rsidRPr="004037C7">
        <w:rPr>
          <w:color w:val="00000A"/>
          <w:lang w:val="en-US"/>
        </w:rPr>
        <w:t>ime</w:t>
      </w:r>
      <w:proofErr w:type="spellEnd"/>
      <w:r w:rsidRPr="004037C7">
        <w:rPr>
          <w:color w:val="00000A"/>
          <w:lang w:val="en-US"/>
        </w:rPr>
        <w:t xml:space="preserve"> i za </w:t>
      </w:r>
      <w:proofErr w:type="spellStart"/>
      <w:r w:rsidRPr="004037C7">
        <w:rPr>
          <w:color w:val="00000A"/>
          <w:lang w:val="en-US"/>
        </w:rPr>
        <w:t>račun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Muzeja</w:t>
      </w:r>
      <w:proofErr w:type="spellEnd"/>
      <w:r w:rsidRPr="004037C7">
        <w:rPr>
          <w:color w:val="00000A"/>
          <w:lang w:val="en-US"/>
        </w:rPr>
        <w:t>,</w:t>
      </w:r>
    </w:p>
    <w:p w14:paraId="4EA830AF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zastupa</w:t>
      </w:r>
      <w:proofErr w:type="spellEnd"/>
      <w:r w:rsidRPr="004037C7">
        <w:rPr>
          <w:color w:val="00000A"/>
          <w:lang w:val="en-US"/>
        </w:rPr>
        <w:t xml:space="preserve"> Muzej u </w:t>
      </w:r>
      <w:proofErr w:type="spellStart"/>
      <w:r w:rsidRPr="004037C7">
        <w:rPr>
          <w:color w:val="00000A"/>
          <w:lang w:val="en-US"/>
        </w:rPr>
        <w:t>svim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postupcima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pred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sudovima</w:t>
      </w:r>
      <w:proofErr w:type="spellEnd"/>
      <w:r w:rsidRPr="004037C7">
        <w:rPr>
          <w:color w:val="00000A"/>
          <w:lang w:val="en-US"/>
        </w:rPr>
        <w:t xml:space="preserve">, </w:t>
      </w:r>
      <w:proofErr w:type="spellStart"/>
      <w:r w:rsidRPr="004037C7">
        <w:rPr>
          <w:color w:val="00000A"/>
          <w:lang w:val="en-US"/>
        </w:rPr>
        <w:t>upravnim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drugim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državnim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tijelima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te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pravnim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osobama</w:t>
      </w:r>
      <w:proofErr w:type="spellEnd"/>
      <w:r w:rsidRPr="004037C7">
        <w:rPr>
          <w:color w:val="00000A"/>
          <w:lang w:val="en-US"/>
        </w:rPr>
        <w:t xml:space="preserve"> s </w:t>
      </w:r>
      <w:proofErr w:type="spellStart"/>
      <w:r w:rsidRPr="004037C7">
        <w:rPr>
          <w:color w:val="00000A"/>
          <w:lang w:val="en-US"/>
        </w:rPr>
        <w:t>javnim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ovlastima</w:t>
      </w:r>
      <w:proofErr w:type="spellEnd"/>
      <w:r w:rsidRPr="004037C7">
        <w:rPr>
          <w:color w:val="00000A"/>
          <w:lang w:val="en-US"/>
        </w:rPr>
        <w:t>,</w:t>
      </w:r>
    </w:p>
    <w:p w14:paraId="256096D2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donosi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Statut</w:t>
      </w:r>
      <w:proofErr w:type="spellEnd"/>
      <w:r w:rsidRPr="004037C7">
        <w:rPr>
          <w:color w:val="00000A"/>
          <w:lang w:val="en-US"/>
        </w:rPr>
        <w:t xml:space="preserve">, </w:t>
      </w:r>
      <w:proofErr w:type="spellStart"/>
      <w:r w:rsidRPr="004037C7">
        <w:rPr>
          <w:color w:val="00000A"/>
          <w:lang w:val="en-US"/>
        </w:rPr>
        <w:t>uz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prethodnu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suglasnost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Gradskog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vijeća</w:t>
      </w:r>
      <w:proofErr w:type="spellEnd"/>
      <w:r w:rsidRPr="004037C7">
        <w:rPr>
          <w:color w:val="00000A"/>
          <w:lang w:val="en-US"/>
        </w:rPr>
        <w:t xml:space="preserve"> Grada Pregrade,</w:t>
      </w:r>
    </w:p>
    <w:p w14:paraId="0586C9B0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donosi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Pravilnik</w:t>
      </w:r>
      <w:proofErr w:type="spellEnd"/>
      <w:r w:rsidRPr="004037C7">
        <w:rPr>
          <w:color w:val="00000A"/>
          <w:lang w:val="en-US"/>
        </w:rPr>
        <w:t xml:space="preserve"> o </w:t>
      </w:r>
      <w:proofErr w:type="spellStart"/>
      <w:r w:rsidRPr="004037C7">
        <w:rPr>
          <w:color w:val="00000A"/>
          <w:lang w:val="en-US"/>
        </w:rPr>
        <w:t>radu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Pravilnik</w:t>
      </w:r>
      <w:proofErr w:type="spellEnd"/>
      <w:r w:rsidRPr="004037C7">
        <w:rPr>
          <w:color w:val="00000A"/>
          <w:lang w:val="en-US"/>
        </w:rPr>
        <w:t xml:space="preserve"> o </w:t>
      </w:r>
      <w:proofErr w:type="spellStart"/>
      <w:r w:rsidRPr="004037C7">
        <w:rPr>
          <w:color w:val="00000A"/>
          <w:lang w:val="en-US"/>
        </w:rPr>
        <w:t>unutarnjem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ustrojstvu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načinu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rada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uz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suglasnost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Osnivača</w:t>
      </w:r>
      <w:proofErr w:type="spellEnd"/>
      <w:r w:rsidRPr="004037C7">
        <w:rPr>
          <w:color w:val="00000A"/>
          <w:lang w:val="en-US"/>
        </w:rPr>
        <w:t>,</w:t>
      </w:r>
    </w:p>
    <w:p w14:paraId="1EF41EC9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donosi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druge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opće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akte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Muzeja</w:t>
      </w:r>
      <w:proofErr w:type="spellEnd"/>
      <w:r w:rsidRPr="004037C7">
        <w:rPr>
          <w:color w:val="00000A"/>
          <w:lang w:val="en-US"/>
        </w:rPr>
        <w:t>,</w:t>
      </w:r>
    </w:p>
    <w:p w14:paraId="164DC131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donosi</w:t>
      </w:r>
      <w:proofErr w:type="spellEnd"/>
      <w:r w:rsidRPr="004037C7">
        <w:rPr>
          <w:color w:val="00000A"/>
          <w:lang w:val="en-US"/>
        </w:rPr>
        <w:t xml:space="preserve"> program </w:t>
      </w:r>
      <w:proofErr w:type="spellStart"/>
      <w:r w:rsidRPr="004037C7">
        <w:rPr>
          <w:color w:val="00000A"/>
          <w:lang w:val="en-US"/>
        </w:rPr>
        <w:t>rada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razvitka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Muzeja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uz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prethodno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mišljenje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stručnog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vijeća</w:t>
      </w:r>
      <w:proofErr w:type="spellEnd"/>
      <w:r w:rsidRPr="004037C7">
        <w:rPr>
          <w:color w:val="00000A"/>
          <w:lang w:val="en-US"/>
        </w:rPr>
        <w:t xml:space="preserve">, </w:t>
      </w:r>
      <w:proofErr w:type="gramStart"/>
      <w:r w:rsidRPr="004037C7">
        <w:rPr>
          <w:color w:val="00000A"/>
          <w:lang w:val="en-US"/>
        </w:rPr>
        <w:t>a</w:t>
      </w:r>
      <w:proofErr w:type="gram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ako</w:t>
      </w:r>
      <w:proofErr w:type="spellEnd"/>
      <w:r w:rsidRPr="004037C7">
        <w:rPr>
          <w:color w:val="00000A"/>
          <w:lang w:val="en-US"/>
        </w:rPr>
        <w:t xml:space="preserve"> ono </w:t>
      </w:r>
      <w:proofErr w:type="spellStart"/>
      <w:r w:rsidRPr="004037C7">
        <w:rPr>
          <w:color w:val="00000A"/>
          <w:lang w:val="en-US"/>
        </w:rPr>
        <w:t>nije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osnovano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uz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mišljenje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stručnog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muzejskog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osoblja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nadzire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njegovo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izvršavanje</w:t>
      </w:r>
      <w:proofErr w:type="spellEnd"/>
      <w:r w:rsidRPr="004037C7">
        <w:rPr>
          <w:color w:val="00000A"/>
          <w:lang w:val="en-US"/>
        </w:rPr>
        <w:t>,</w:t>
      </w:r>
    </w:p>
    <w:p w14:paraId="3FF922CF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usvaja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financijski</w:t>
      </w:r>
      <w:proofErr w:type="spellEnd"/>
      <w:r w:rsidRPr="004037C7">
        <w:rPr>
          <w:color w:val="00000A"/>
          <w:lang w:val="en-US"/>
        </w:rPr>
        <w:t xml:space="preserve"> plan i </w:t>
      </w:r>
      <w:proofErr w:type="spellStart"/>
      <w:r w:rsidRPr="004037C7">
        <w:rPr>
          <w:color w:val="00000A"/>
          <w:lang w:val="en-US"/>
        </w:rPr>
        <w:t>godišnji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obračun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Muzeja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te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izvješće</w:t>
      </w:r>
      <w:proofErr w:type="spellEnd"/>
      <w:r w:rsidRPr="004037C7">
        <w:rPr>
          <w:color w:val="00000A"/>
          <w:lang w:val="en-US"/>
        </w:rPr>
        <w:t xml:space="preserve"> o </w:t>
      </w:r>
      <w:proofErr w:type="spellStart"/>
      <w:r w:rsidRPr="004037C7">
        <w:rPr>
          <w:color w:val="00000A"/>
          <w:lang w:val="en-US"/>
        </w:rPr>
        <w:t>izvršenju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programa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rada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razvitka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javnog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Muzeja</w:t>
      </w:r>
      <w:proofErr w:type="spellEnd"/>
      <w:r w:rsidRPr="004037C7">
        <w:rPr>
          <w:color w:val="00000A"/>
          <w:lang w:val="en-US"/>
        </w:rPr>
        <w:t>,</w:t>
      </w:r>
    </w:p>
    <w:p w14:paraId="53B926E8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sklapa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samostalno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pravne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poslove</w:t>
      </w:r>
      <w:proofErr w:type="spellEnd"/>
      <w:r w:rsidRPr="004037C7">
        <w:rPr>
          <w:color w:val="00000A"/>
          <w:lang w:val="en-US"/>
        </w:rPr>
        <w:t xml:space="preserve"> o </w:t>
      </w:r>
      <w:proofErr w:type="spellStart"/>
      <w:r w:rsidRPr="004037C7">
        <w:rPr>
          <w:color w:val="00000A"/>
          <w:lang w:val="en-US"/>
        </w:rPr>
        <w:t>stjecanju</w:t>
      </w:r>
      <w:proofErr w:type="spellEnd"/>
      <w:r w:rsidRPr="004037C7">
        <w:rPr>
          <w:color w:val="00000A"/>
          <w:lang w:val="en-US"/>
        </w:rPr>
        <w:t xml:space="preserve">, </w:t>
      </w:r>
      <w:proofErr w:type="spellStart"/>
      <w:r w:rsidRPr="004037C7">
        <w:rPr>
          <w:color w:val="00000A"/>
          <w:lang w:val="en-US"/>
        </w:rPr>
        <w:t>opterećivanju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ili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otuđivanju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pokretne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nematerijalne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imovine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te</w:t>
      </w:r>
      <w:proofErr w:type="spellEnd"/>
      <w:r w:rsidRPr="004037C7">
        <w:rPr>
          <w:color w:val="00000A"/>
          <w:lang w:val="en-US"/>
        </w:rPr>
        <w:t xml:space="preserve"> o </w:t>
      </w:r>
      <w:proofErr w:type="spellStart"/>
      <w:r w:rsidRPr="004037C7">
        <w:rPr>
          <w:color w:val="00000A"/>
          <w:lang w:val="en-US"/>
        </w:rPr>
        <w:t>investicijskim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radovima</w:t>
      </w:r>
      <w:proofErr w:type="spellEnd"/>
      <w:r w:rsidRPr="004037C7">
        <w:rPr>
          <w:color w:val="00000A"/>
          <w:lang w:val="en-US"/>
        </w:rPr>
        <w:t xml:space="preserve"> do 50.000,00 </w:t>
      </w:r>
      <w:proofErr w:type="spellStart"/>
      <w:r w:rsidRPr="004037C7">
        <w:rPr>
          <w:color w:val="00000A"/>
          <w:lang w:val="en-US"/>
        </w:rPr>
        <w:t>kuna</w:t>
      </w:r>
      <w:proofErr w:type="spellEnd"/>
      <w:r w:rsidRPr="004037C7">
        <w:rPr>
          <w:color w:val="00000A"/>
          <w:lang w:val="en-US"/>
        </w:rPr>
        <w:t xml:space="preserve">, a </w:t>
      </w:r>
      <w:proofErr w:type="spellStart"/>
      <w:r w:rsidRPr="004037C7">
        <w:rPr>
          <w:color w:val="00000A"/>
          <w:lang w:val="en-US"/>
        </w:rPr>
        <w:t>preko</w:t>
      </w:r>
      <w:proofErr w:type="spellEnd"/>
      <w:r w:rsidRPr="004037C7">
        <w:rPr>
          <w:color w:val="00000A"/>
          <w:lang w:val="en-US"/>
        </w:rPr>
        <w:t xml:space="preserve"> 50.000,00 </w:t>
      </w:r>
      <w:proofErr w:type="spellStart"/>
      <w:r w:rsidRPr="004037C7">
        <w:rPr>
          <w:color w:val="00000A"/>
          <w:lang w:val="en-US"/>
        </w:rPr>
        <w:t>kuna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prema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prethodnoj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suglasnosti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Osnivača</w:t>
      </w:r>
      <w:proofErr w:type="spellEnd"/>
      <w:r w:rsidRPr="004037C7">
        <w:rPr>
          <w:color w:val="00000A"/>
          <w:lang w:val="en-US"/>
        </w:rPr>
        <w:t>,</w:t>
      </w:r>
    </w:p>
    <w:p w14:paraId="0116659B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nakon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provedenog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javnog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natječaja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odlučuje</w:t>
      </w:r>
      <w:proofErr w:type="spellEnd"/>
      <w:r w:rsidRPr="004037C7">
        <w:rPr>
          <w:color w:val="00000A"/>
          <w:lang w:val="en-US"/>
        </w:rPr>
        <w:t xml:space="preserve"> o </w:t>
      </w:r>
      <w:proofErr w:type="spellStart"/>
      <w:r w:rsidRPr="004037C7">
        <w:rPr>
          <w:color w:val="00000A"/>
          <w:lang w:val="en-US"/>
        </w:rPr>
        <w:t>zasnivanju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radnog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odnosa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radnika</w:t>
      </w:r>
      <w:proofErr w:type="spellEnd"/>
      <w:r w:rsidRPr="004037C7">
        <w:rPr>
          <w:color w:val="00000A"/>
          <w:lang w:val="en-US"/>
        </w:rPr>
        <w:t>,</w:t>
      </w:r>
    </w:p>
    <w:p w14:paraId="53449E2F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sklapa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raskida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ugovore</w:t>
      </w:r>
      <w:proofErr w:type="spellEnd"/>
      <w:r w:rsidRPr="004037C7">
        <w:rPr>
          <w:color w:val="00000A"/>
          <w:lang w:val="en-US"/>
        </w:rPr>
        <w:t xml:space="preserve"> o </w:t>
      </w:r>
      <w:proofErr w:type="spellStart"/>
      <w:r w:rsidRPr="004037C7">
        <w:rPr>
          <w:color w:val="00000A"/>
          <w:lang w:val="en-US"/>
        </w:rPr>
        <w:t>radu</w:t>
      </w:r>
      <w:proofErr w:type="spellEnd"/>
      <w:r w:rsidRPr="004037C7">
        <w:rPr>
          <w:color w:val="00000A"/>
          <w:lang w:val="en-US"/>
        </w:rPr>
        <w:t xml:space="preserve"> s </w:t>
      </w:r>
      <w:proofErr w:type="spellStart"/>
      <w:r w:rsidRPr="004037C7">
        <w:rPr>
          <w:color w:val="00000A"/>
          <w:lang w:val="en-US"/>
        </w:rPr>
        <w:t>radnicima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Muzeja</w:t>
      </w:r>
      <w:proofErr w:type="spellEnd"/>
      <w:r w:rsidRPr="004037C7">
        <w:rPr>
          <w:color w:val="00000A"/>
          <w:lang w:val="en-US"/>
        </w:rPr>
        <w:t>,</w:t>
      </w:r>
    </w:p>
    <w:p w14:paraId="0A7557BB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odlučuje</w:t>
      </w:r>
      <w:proofErr w:type="spellEnd"/>
      <w:r w:rsidRPr="004037C7">
        <w:rPr>
          <w:color w:val="00000A"/>
          <w:lang w:val="en-US"/>
        </w:rPr>
        <w:t xml:space="preserve"> o </w:t>
      </w:r>
      <w:proofErr w:type="spellStart"/>
      <w:r w:rsidRPr="004037C7">
        <w:rPr>
          <w:color w:val="00000A"/>
          <w:lang w:val="en-US"/>
        </w:rPr>
        <w:t>prestanku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radnog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odnosa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te</w:t>
      </w:r>
      <w:proofErr w:type="spellEnd"/>
      <w:r w:rsidRPr="004037C7">
        <w:rPr>
          <w:color w:val="00000A"/>
          <w:lang w:val="en-US"/>
        </w:rPr>
        <w:t xml:space="preserve"> u </w:t>
      </w:r>
      <w:proofErr w:type="spellStart"/>
      <w:r w:rsidRPr="004037C7">
        <w:rPr>
          <w:color w:val="00000A"/>
          <w:lang w:val="en-US"/>
        </w:rPr>
        <w:t>prvom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stupnju</w:t>
      </w:r>
      <w:proofErr w:type="spellEnd"/>
      <w:r w:rsidRPr="004037C7">
        <w:rPr>
          <w:color w:val="00000A"/>
          <w:lang w:val="en-US"/>
        </w:rPr>
        <w:t xml:space="preserve"> o </w:t>
      </w:r>
      <w:proofErr w:type="spellStart"/>
      <w:r w:rsidRPr="004037C7">
        <w:rPr>
          <w:color w:val="00000A"/>
          <w:lang w:val="en-US"/>
        </w:rPr>
        <w:t>ostvarivanju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prava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obveza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radnika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iz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radnog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odnosa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sukladno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aktima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Muzeja</w:t>
      </w:r>
      <w:proofErr w:type="spellEnd"/>
    </w:p>
    <w:p w14:paraId="52B35A07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Osnivaču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drugim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nadležnim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tijelima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najmanje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jedanput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godišnje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podnosi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izvješće</w:t>
      </w:r>
      <w:proofErr w:type="spellEnd"/>
      <w:r w:rsidRPr="004037C7">
        <w:rPr>
          <w:color w:val="00000A"/>
          <w:lang w:val="en-US"/>
        </w:rPr>
        <w:t xml:space="preserve"> o </w:t>
      </w:r>
      <w:proofErr w:type="spellStart"/>
      <w:r w:rsidRPr="004037C7">
        <w:rPr>
          <w:color w:val="00000A"/>
          <w:lang w:val="en-US"/>
        </w:rPr>
        <w:t>radu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poslovanju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Muzeja</w:t>
      </w:r>
      <w:proofErr w:type="spellEnd"/>
      <w:r w:rsidRPr="004037C7">
        <w:rPr>
          <w:color w:val="00000A"/>
          <w:lang w:val="en-US"/>
        </w:rPr>
        <w:t xml:space="preserve">, a </w:t>
      </w:r>
      <w:proofErr w:type="spellStart"/>
      <w:r w:rsidRPr="004037C7">
        <w:rPr>
          <w:color w:val="00000A"/>
          <w:lang w:val="en-US"/>
        </w:rPr>
        <w:t>uvijek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kada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osnivač</w:t>
      </w:r>
      <w:proofErr w:type="spellEnd"/>
      <w:r w:rsidRPr="004037C7">
        <w:rPr>
          <w:color w:val="00000A"/>
          <w:lang w:val="en-US"/>
        </w:rPr>
        <w:t xml:space="preserve"> to </w:t>
      </w:r>
      <w:proofErr w:type="spellStart"/>
      <w:r w:rsidRPr="004037C7">
        <w:rPr>
          <w:color w:val="00000A"/>
          <w:lang w:val="en-US"/>
        </w:rPr>
        <w:t>zatraži</w:t>
      </w:r>
      <w:proofErr w:type="spellEnd"/>
      <w:r w:rsidRPr="004037C7">
        <w:rPr>
          <w:color w:val="00000A"/>
          <w:lang w:val="en-US"/>
        </w:rPr>
        <w:t>,</w:t>
      </w:r>
    </w:p>
    <w:p w14:paraId="4591A81E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organizira</w:t>
      </w:r>
      <w:proofErr w:type="spellEnd"/>
      <w:r w:rsidRPr="004037C7">
        <w:rPr>
          <w:color w:val="00000A"/>
          <w:lang w:val="en-US"/>
        </w:rPr>
        <w:t xml:space="preserve"> rad i </w:t>
      </w:r>
      <w:proofErr w:type="spellStart"/>
      <w:r w:rsidRPr="004037C7">
        <w:rPr>
          <w:color w:val="00000A"/>
          <w:lang w:val="en-US"/>
        </w:rPr>
        <w:t>obavlja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raspored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radnika</w:t>
      </w:r>
      <w:proofErr w:type="spellEnd"/>
      <w:r w:rsidRPr="004037C7">
        <w:rPr>
          <w:color w:val="00000A"/>
          <w:lang w:val="en-US"/>
        </w:rPr>
        <w:t xml:space="preserve"> na </w:t>
      </w:r>
      <w:proofErr w:type="spellStart"/>
      <w:r w:rsidRPr="004037C7">
        <w:rPr>
          <w:color w:val="00000A"/>
          <w:lang w:val="en-US"/>
        </w:rPr>
        <w:t>radna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mjesta</w:t>
      </w:r>
      <w:proofErr w:type="spellEnd"/>
      <w:r w:rsidRPr="004037C7">
        <w:rPr>
          <w:color w:val="00000A"/>
          <w:lang w:val="en-US"/>
        </w:rPr>
        <w:t>,</w:t>
      </w:r>
    </w:p>
    <w:p w14:paraId="7FEB5E1D" w14:textId="77777777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odobrava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službena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putovanja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odsutstva</w:t>
      </w:r>
      <w:proofErr w:type="spellEnd"/>
      <w:r w:rsidRPr="004037C7">
        <w:rPr>
          <w:color w:val="00000A"/>
          <w:lang w:val="en-US"/>
        </w:rPr>
        <w:t xml:space="preserve"> s </w:t>
      </w:r>
      <w:proofErr w:type="spellStart"/>
      <w:r w:rsidRPr="004037C7">
        <w:rPr>
          <w:color w:val="00000A"/>
          <w:lang w:val="en-US"/>
        </w:rPr>
        <w:t>rada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radnicima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Muzeja</w:t>
      </w:r>
      <w:proofErr w:type="spellEnd"/>
      <w:r w:rsidRPr="004037C7">
        <w:rPr>
          <w:color w:val="00000A"/>
          <w:lang w:val="en-US"/>
        </w:rPr>
        <w:t>,</w:t>
      </w:r>
    </w:p>
    <w:p w14:paraId="038668DD" w14:textId="11C8B36E" w:rsidR="004037C7" w:rsidRPr="004037C7" w:rsidRDefault="004037C7" w:rsidP="004037C7">
      <w:pPr>
        <w:keepNext/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  <w:rPr>
          <w:color w:val="00000A"/>
          <w:lang w:val="en-US"/>
        </w:rPr>
      </w:pPr>
      <w:proofErr w:type="spellStart"/>
      <w:r w:rsidRPr="004037C7">
        <w:rPr>
          <w:color w:val="00000A"/>
          <w:lang w:val="en-US"/>
        </w:rPr>
        <w:t>obavlja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druge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poslove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utvrđene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zakonom</w:t>
      </w:r>
      <w:proofErr w:type="spellEnd"/>
      <w:r w:rsidRPr="004037C7">
        <w:rPr>
          <w:color w:val="00000A"/>
          <w:lang w:val="en-US"/>
        </w:rPr>
        <w:t xml:space="preserve">, </w:t>
      </w:r>
      <w:proofErr w:type="spellStart"/>
      <w:r w:rsidRPr="004037C7">
        <w:rPr>
          <w:color w:val="00000A"/>
          <w:lang w:val="en-US"/>
        </w:rPr>
        <w:t>ovim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Statutom</w:t>
      </w:r>
      <w:proofErr w:type="spellEnd"/>
      <w:r w:rsidRPr="004037C7">
        <w:rPr>
          <w:color w:val="00000A"/>
          <w:lang w:val="en-US"/>
        </w:rPr>
        <w:t xml:space="preserve"> i </w:t>
      </w:r>
      <w:proofErr w:type="spellStart"/>
      <w:r w:rsidRPr="004037C7">
        <w:rPr>
          <w:color w:val="00000A"/>
          <w:lang w:val="en-US"/>
        </w:rPr>
        <w:t>drugim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općim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aktima</w:t>
      </w:r>
      <w:proofErr w:type="spellEnd"/>
      <w:r w:rsidRPr="004037C7">
        <w:rPr>
          <w:color w:val="00000A"/>
          <w:lang w:val="en-US"/>
        </w:rPr>
        <w:t xml:space="preserve"> </w:t>
      </w:r>
      <w:proofErr w:type="spellStart"/>
      <w:r w:rsidRPr="004037C7">
        <w:rPr>
          <w:color w:val="00000A"/>
          <w:lang w:val="en-US"/>
        </w:rPr>
        <w:t>Muzeja</w:t>
      </w:r>
      <w:proofErr w:type="spellEnd"/>
      <w:r w:rsidRPr="004037C7">
        <w:rPr>
          <w:color w:val="00000A"/>
          <w:lang w:val="en-US"/>
        </w:rPr>
        <w:t>.</w:t>
      </w:r>
      <w:r>
        <w:rPr>
          <w:color w:val="00000A"/>
          <w:lang w:val="en-US"/>
        </w:rPr>
        <w:t>”</w:t>
      </w:r>
    </w:p>
    <w:p w14:paraId="5C39D228" w14:textId="31403C4C" w:rsidR="007F2641" w:rsidRDefault="007F2641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0855FB71" w14:textId="5B982C52" w:rsidR="007F2641" w:rsidRDefault="007F2641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77E929D1" w14:textId="46F62392" w:rsidR="004037C7" w:rsidRDefault="004037C7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269030B8" w14:textId="7254A268" w:rsidR="004037C7" w:rsidRDefault="004037C7" w:rsidP="004037C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  <w:r w:rsidRPr="00E33A83">
        <w:rPr>
          <w:b/>
          <w:bCs/>
        </w:rPr>
        <w:t xml:space="preserve">       Čl. </w:t>
      </w:r>
      <w:r>
        <w:rPr>
          <w:b/>
          <w:bCs/>
        </w:rPr>
        <w:t>6</w:t>
      </w:r>
      <w:r w:rsidRPr="00E33A83">
        <w:rPr>
          <w:b/>
          <w:bCs/>
        </w:rPr>
        <w:t>.</w:t>
      </w:r>
    </w:p>
    <w:p w14:paraId="33E76306" w14:textId="77777777" w:rsidR="000C143E" w:rsidRPr="00E33A83" w:rsidRDefault="000C143E" w:rsidP="004037C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04A9D771" w14:textId="77777777" w:rsidR="004037C7" w:rsidRDefault="004037C7" w:rsidP="004037C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02BAC04E" w14:textId="14683325" w:rsidR="004037C7" w:rsidRDefault="004037C7" w:rsidP="004037C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 xml:space="preserve">Ovom Odlukom mijenja se članak </w:t>
      </w:r>
      <w:r w:rsidR="00A80BCA">
        <w:t>30</w:t>
      </w:r>
      <w:r>
        <w:t>. Statuta Muzeja</w:t>
      </w:r>
      <w:r w:rsidRPr="006B6DD0">
        <w:t xml:space="preserve"> (KLASA: 61</w:t>
      </w:r>
      <w:r>
        <w:t>2</w:t>
      </w:r>
      <w:r w:rsidRPr="006B6DD0">
        <w:t>-0</w:t>
      </w:r>
      <w:r>
        <w:t>5/20-01/35</w:t>
      </w:r>
      <w:r w:rsidRPr="006B6DD0">
        <w:t>; URBROJ: 2214/01-</w:t>
      </w:r>
      <w:r>
        <w:t>380</w:t>
      </w:r>
      <w:r w:rsidRPr="006B6DD0">
        <w:t>-</w:t>
      </w:r>
      <w:r>
        <w:t>20</w:t>
      </w:r>
      <w:r w:rsidRPr="006B6DD0">
        <w:t xml:space="preserve">-1) </w:t>
      </w:r>
      <w:r>
        <w:t xml:space="preserve">te isti sada glasi: </w:t>
      </w:r>
    </w:p>
    <w:p w14:paraId="6BBF8090" w14:textId="2CB3FD10" w:rsidR="004037C7" w:rsidRDefault="004037C7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10002642" w14:textId="70C8647A" w:rsidR="004037C7" w:rsidRDefault="004037C7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4F72ED3F" w14:textId="2E5F41A9" w:rsidR="00A80BCA" w:rsidRDefault="00A80BCA" w:rsidP="00A80BC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  <w:r>
        <w:t>„Ravnatelja imenuje i razrješava Gradsko vijeće grada Pregrade.</w:t>
      </w:r>
    </w:p>
    <w:p w14:paraId="07047C4E" w14:textId="77777777" w:rsidR="00A80BCA" w:rsidRDefault="00A80BCA" w:rsidP="00A80BC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  <w:r>
        <w:t>Ravnatelj se imenuje na temelju predloženog četverogodišnjeg programa rada Muzeja.</w:t>
      </w:r>
    </w:p>
    <w:p w14:paraId="52217DD3" w14:textId="1BBD746A" w:rsidR="00A80BCA" w:rsidRDefault="00A80BCA" w:rsidP="00A80BC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  <w:r>
        <w:t xml:space="preserve">Ravnatelj se imenuje na temelju javnog natječaja na četiri godine i može biti ponovno imenovan. </w:t>
      </w:r>
    </w:p>
    <w:p w14:paraId="69E4D80C" w14:textId="77777777" w:rsidR="00A80BCA" w:rsidRDefault="00A80BCA" w:rsidP="00A80BC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  <w:r>
        <w:t>Javni natječaj objavljuje se u javnom glasilu, a raspisuje ga i provodi Osnivač.</w:t>
      </w:r>
    </w:p>
    <w:p w14:paraId="0B4140BE" w14:textId="77777777" w:rsidR="00A80BCA" w:rsidRDefault="00A80BCA" w:rsidP="00A80BC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  <w:r>
        <w:t>Osnivač za provođenje natječaja imenuje natječajno povjerenstvo od tri člana.</w:t>
      </w:r>
    </w:p>
    <w:p w14:paraId="615D8094" w14:textId="77777777" w:rsidR="00A80BCA" w:rsidRDefault="00A80BCA" w:rsidP="00A80BC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</w:pPr>
      <w:r>
        <w:t>Natječaj se raspisuje prije isteka mandata postojećeg ravnatelja.</w:t>
      </w:r>
    </w:p>
    <w:p w14:paraId="52C3867E" w14:textId="24BBF458" w:rsidR="004037C7" w:rsidRDefault="00A80BCA" w:rsidP="00A80BC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  <w:r>
        <w:t>Ako osnivač ne obavi razrješenje i imenovanje ravnatelja muzeja kojemu je istekao mandat ili ovlast vršitelja dužnosti ravnatelja muzeja, ministarstvo nadležno za poslove kulture i medija razriješit će dužnosti ravnatelja i imenovati vršitelja dužnosti ravnatelja bez provođenja javnog natječaja do imenovanja ravnatelja odnosno vršitelja dužnosti ravnatelja od strane osnivača.“</w:t>
      </w:r>
    </w:p>
    <w:p w14:paraId="28E2BE5E" w14:textId="1DADF5FD" w:rsidR="00A80BCA" w:rsidRDefault="00A80BCA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35C2BC95" w14:textId="0AC97986" w:rsidR="00A80BCA" w:rsidRDefault="00A80BCA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359941B0" w14:textId="044E8772" w:rsidR="0074780B" w:rsidRDefault="0074780B" w:rsidP="0074780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  <w:r w:rsidRPr="00E33A83">
        <w:rPr>
          <w:b/>
          <w:bCs/>
        </w:rPr>
        <w:t xml:space="preserve">Čl. </w:t>
      </w:r>
      <w:r>
        <w:rPr>
          <w:b/>
          <w:bCs/>
        </w:rPr>
        <w:t>7</w:t>
      </w:r>
      <w:r w:rsidRPr="00E33A83">
        <w:rPr>
          <w:b/>
          <w:bCs/>
        </w:rPr>
        <w:t>.</w:t>
      </w:r>
    </w:p>
    <w:p w14:paraId="53AEC1FB" w14:textId="77777777" w:rsidR="000C143E" w:rsidRPr="00E33A83" w:rsidRDefault="000C143E" w:rsidP="0074780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5379C026" w14:textId="77777777" w:rsidR="0074780B" w:rsidRDefault="0074780B" w:rsidP="0074780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00CD4907" w14:textId="3A38CDB4" w:rsidR="0074780B" w:rsidRDefault="0074780B" w:rsidP="0074780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>Ovom Odlukom mijenja se članak 36. Statuta Muzeja</w:t>
      </w:r>
      <w:r w:rsidRPr="006B6DD0">
        <w:t xml:space="preserve"> (KLASA: 61</w:t>
      </w:r>
      <w:r>
        <w:t>2</w:t>
      </w:r>
      <w:r w:rsidRPr="006B6DD0">
        <w:t>-0</w:t>
      </w:r>
      <w:r>
        <w:t>5/20-01/35</w:t>
      </w:r>
      <w:r w:rsidRPr="006B6DD0">
        <w:t>; URBROJ: 2214/01-</w:t>
      </w:r>
      <w:r>
        <w:t>380</w:t>
      </w:r>
      <w:r w:rsidRPr="006B6DD0">
        <w:t>-</w:t>
      </w:r>
      <w:r>
        <w:t>20</w:t>
      </w:r>
      <w:r w:rsidRPr="006B6DD0">
        <w:t xml:space="preserve">-1) </w:t>
      </w:r>
      <w:r>
        <w:t xml:space="preserve">te isti sada glasi: </w:t>
      </w:r>
    </w:p>
    <w:p w14:paraId="6E47B18A" w14:textId="6CD327DE" w:rsidR="00A80BCA" w:rsidRDefault="00A80BCA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43F9FA5C" w14:textId="3861697B" w:rsidR="00BA3532" w:rsidRDefault="00BA3532" w:rsidP="00BA353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firstLine="708"/>
        <w:jc w:val="both"/>
      </w:pPr>
      <w:r>
        <w:t>„Muzej u sastavu ima voditelja.</w:t>
      </w:r>
    </w:p>
    <w:p w14:paraId="680684D8" w14:textId="72F38651" w:rsidR="00BA3532" w:rsidRDefault="00BA3532" w:rsidP="00BA353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firstLine="708"/>
        <w:jc w:val="both"/>
      </w:pPr>
      <w:r>
        <w:t>Voditelj muzeja mora imati završen diplomski sveučilišni studij ili integrirani preddiplomski i diplomski sveučilišni studij ili specijalistički diplomski stručni studij ili s njim izjednačen studij, polje: arheologija, farmacija, povijest ili rudarstvo, najmanje pet godina radnog iskustva ostvarenog u odgovarajućoj spremi i struci (VSS) i odlikovati se stručnim, radnim i organizacijskim sposobnostima.</w:t>
      </w:r>
    </w:p>
    <w:p w14:paraId="7BAD5745" w14:textId="77B8D059" w:rsidR="00BA3532" w:rsidRDefault="00BA3532" w:rsidP="00BA353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  <w:r>
        <w:t>Voditelja muzeja u sastavu imenuje i razrješava tijelo upravljanja pravne osobe u sastavu koje je muzej.“</w:t>
      </w:r>
    </w:p>
    <w:p w14:paraId="7D18A419" w14:textId="3463E6E1" w:rsidR="004037C7" w:rsidRDefault="004037C7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779D1708" w14:textId="6DB2691C" w:rsidR="00DA184A" w:rsidRDefault="00DA184A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70775ABE" w14:textId="77777777" w:rsidR="00DA184A" w:rsidRDefault="00DA184A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282FBA76" w14:textId="708ABECD" w:rsidR="00DA184A" w:rsidRDefault="00DA184A" w:rsidP="00DA18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  <w:r w:rsidRPr="00E33A83">
        <w:rPr>
          <w:b/>
          <w:bCs/>
        </w:rPr>
        <w:t xml:space="preserve">Čl. </w:t>
      </w:r>
      <w:r>
        <w:rPr>
          <w:b/>
          <w:bCs/>
        </w:rPr>
        <w:t>8</w:t>
      </w:r>
      <w:r w:rsidRPr="00E33A83">
        <w:rPr>
          <w:b/>
          <w:bCs/>
        </w:rPr>
        <w:t>.</w:t>
      </w:r>
    </w:p>
    <w:p w14:paraId="15C6BD08" w14:textId="77777777" w:rsidR="000C143E" w:rsidRPr="00E33A83" w:rsidRDefault="000C143E" w:rsidP="00DA18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162841E2" w14:textId="2174438F" w:rsidR="00DA184A" w:rsidRDefault="00DA184A" w:rsidP="00DA184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08"/>
        <w:jc w:val="both"/>
      </w:pPr>
    </w:p>
    <w:p w14:paraId="0450913B" w14:textId="6E72236E" w:rsidR="00DA184A" w:rsidRDefault="00DA184A" w:rsidP="00DA184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>Ovom Odlukom mijenja se članak 37. Statuta Muzeja</w:t>
      </w:r>
      <w:r w:rsidRPr="006B6DD0">
        <w:t xml:space="preserve"> (KLASA: 61</w:t>
      </w:r>
      <w:r>
        <w:t>2</w:t>
      </w:r>
      <w:r w:rsidRPr="006B6DD0">
        <w:t>-0</w:t>
      </w:r>
      <w:r>
        <w:t>5/20-01/35</w:t>
      </w:r>
      <w:r w:rsidRPr="006B6DD0">
        <w:t>; URBROJ: 2214/01-</w:t>
      </w:r>
      <w:r>
        <w:t>380</w:t>
      </w:r>
      <w:r w:rsidRPr="006B6DD0">
        <w:t>-</w:t>
      </w:r>
      <w:r>
        <w:t>20</w:t>
      </w:r>
      <w:r w:rsidRPr="006B6DD0">
        <w:t xml:space="preserve">-1) </w:t>
      </w:r>
      <w:r>
        <w:t xml:space="preserve">te isti sada glasi: </w:t>
      </w:r>
    </w:p>
    <w:p w14:paraId="17E677F3" w14:textId="77777777" w:rsidR="00DA184A" w:rsidRDefault="00DA184A" w:rsidP="00DA184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08"/>
        <w:jc w:val="both"/>
      </w:pPr>
    </w:p>
    <w:p w14:paraId="179A0019" w14:textId="0374B370" w:rsidR="00DA184A" w:rsidRPr="00DA184A" w:rsidRDefault="00DA184A" w:rsidP="00DA184A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"/>
        <w:ind w:left="118" w:right="108" w:firstLine="708"/>
        <w:contextualSpacing w:val="0"/>
        <w:jc w:val="both"/>
        <w:rPr>
          <w:color w:val="00000A"/>
          <w:lang w:val="en-US"/>
        </w:rPr>
      </w:pPr>
      <w:r>
        <w:rPr>
          <w:color w:val="00000A"/>
          <w:lang w:val="en-US"/>
        </w:rPr>
        <w:t>“</w:t>
      </w:r>
      <w:r w:rsidRPr="00DA184A">
        <w:rPr>
          <w:color w:val="00000A"/>
          <w:lang w:val="en-US"/>
        </w:rPr>
        <w:t xml:space="preserve">Muzej s pet i </w:t>
      </w:r>
      <w:proofErr w:type="spellStart"/>
      <w:r w:rsidRPr="00DA184A">
        <w:rPr>
          <w:color w:val="00000A"/>
          <w:lang w:val="en-US"/>
        </w:rPr>
        <w:t>više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zaposlenih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ima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stručno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vijeće</w:t>
      </w:r>
      <w:proofErr w:type="spellEnd"/>
      <w:r w:rsidRPr="00DA184A">
        <w:rPr>
          <w:color w:val="00000A"/>
          <w:lang w:val="en-US"/>
        </w:rPr>
        <w:t>.</w:t>
      </w:r>
    </w:p>
    <w:p w14:paraId="0A028DC3" w14:textId="77777777" w:rsidR="00DA184A" w:rsidRPr="00DA184A" w:rsidRDefault="00DA184A" w:rsidP="00DA184A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"/>
        <w:ind w:left="118" w:right="108" w:firstLine="708"/>
        <w:contextualSpacing w:val="0"/>
        <w:jc w:val="both"/>
        <w:rPr>
          <w:color w:val="00000A"/>
          <w:lang w:val="en-US"/>
        </w:rPr>
      </w:pPr>
      <w:proofErr w:type="spellStart"/>
      <w:r w:rsidRPr="00DA184A">
        <w:rPr>
          <w:color w:val="00000A"/>
          <w:lang w:val="en-US"/>
        </w:rPr>
        <w:t>Stručno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vijeće</w:t>
      </w:r>
      <w:proofErr w:type="spellEnd"/>
      <w:r w:rsidRPr="00DA184A">
        <w:rPr>
          <w:color w:val="00000A"/>
          <w:lang w:val="en-US"/>
        </w:rPr>
        <w:t xml:space="preserve"> je </w:t>
      </w:r>
      <w:proofErr w:type="spellStart"/>
      <w:r w:rsidRPr="00DA184A">
        <w:rPr>
          <w:color w:val="00000A"/>
          <w:lang w:val="en-US"/>
        </w:rPr>
        <w:t>kolegijalno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stručno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savjetodavno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tijelo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Muzeja</w:t>
      </w:r>
      <w:proofErr w:type="spellEnd"/>
      <w:r w:rsidRPr="00DA184A">
        <w:rPr>
          <w:color w:val="00000A"/>
          <w:lang w:val="en-US"/>
        </w:rPr>
        <w:t>.</w:t>
      </w:r>
    </w:p>
    <w:p w14:paraId="1F051AAE" w14:textId="77777777" w:rsidR="00DA184A" w:rsidRPr="00DA184A" w:rsidRDefault="00DA184A" w:rsidP="00DA184A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"/>
        <w:ind w:left="118" w:right="108" w:firstLine="708"/>
        <w:contextualSpacing w:val="0"/>
        <w:jc w:val="both"/>
        <w:rPr>
          <w:color w:val="00000A"/>
          <w:lang w:val="en-US"/>
        </w:rPr>
      </w:pPr>
      <w:proofErr w:type="spellStart"/>
      <w:r w:rsidRPr="00DA184A">
        <w:rPr>
          <w:color w:val="00000A"/>
          <w:lang w:val="en-US"/>
        </w:rPr>
        <w:t>Stručno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vijeće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sastavljeno</w:t>
      </w:r>
      <w:proofErr w:type="spellEnd"/>
      <w:r w:rsidRPr="00DA184A">
        <w:rPr>
          <w:color w:val="00000A"/>
          <w:lang w:val="en-US"/>
        </w:rPr>
        <w:t xml:space="preserve"> je od </w:t>
      </w:r>
      <w:proofErr w:type="spellStart"/>
      <w:r w:rsidRPr="00DA184A">
        <w:rPr>
          <w:color w:val="00000A"/>
          <w:lang w:val="en-US"/>
        </w:rPr>
        <w:t>najmanje</w:t>
      </w:r>
      <w:proofErr w:type="spellEnd"/>
      <w:r w:rsidRPr="00DA184A">
        <w:rPr>
          <w:color w:val="00000A"/>
          <w:lang w:val="en-US"/>
        </w:rPr>
        <w:t xml:space="preserve"> tri </w:t>
      </w:r>
      <w:proofErr w:type="spellStart"/>
      <w:r w:rsidRPr="00DA184A">
        <w:rPr>
          <w:color w:val="00000A"/>
          <w:lang w:val="en-US"/>
        </w:rPr>
        <w:t>člana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koje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čini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stručno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muzejsko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osoblje</w:t>
      </w:r>
      <w:proofErr w:type="spellEnd"/>
      <w:r w:rsidRPr="00DA184A">
        <w:rPr>
          <w:color w:val="00000A"/>
          <w:lang w:val="en-US"/>
        </w:rPr>
        <w:t xml:space="preserve"> i </w:t>
      </w:r>
      <w:proofErr w:type="spellStart"/>
      <w:r w:rsidRPr="00DA184A">
        <w:rPr>
          <w:color w:val="00000A"/>
          <w:lang w:val="en-US"/>
        </w:rPr>
        <w:t>ravnatelj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Muzeja</w:t>
      </w:r>
      <w:proofErr w:type="spellEnd"/>
      <w:r w:rsidRPr="00DA184A">
        <w:rPr>
          <w:color w:val="00000A"/>
          <w:lang w:val="en-US"/>
        </w:rPr>
        <w:t>.</w:t>
      </w:r>
    </w:p>
    <w:p w14:paraId="21DD3877" w14:textId="45FE2481" w:rsidR="00DA184A" w:rsidRPr="00DA184A" w:rsidRDefault="00DA184A" w:rsidP="00DA184A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7" w:firstLine="708"/>
        <w:contextualSpacing w:val="0"/>
        <w:jc w:val="both"/>
        <w:rPr>
          <w:color w:val="00000A"/>
          <w:lang w:val="en-US"/>
        </w:rPr>
      </w:pPr>
      <w:proofErr w:type="spellStart"/>
      <w:r w:rsidRPr="00DA184A">
        <w:rPr>
          <w:color w:val="00000A"/>
          <w:lang w:val="en-US"/>
        </w:rPr>
        <w:t>Stručno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vijeće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može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imati</w:t>
      </w:r>
      <w:proofErr w:type="spellEnd"/>
      <w:r w:rsidRPr="00DA184A">
        <w:rPr>
          <w:color w:val="00000A"/>
          <w:lang w:val="en-US"/>
        </w:rPr>
        <w:t xml:space="preserve"> i </w:t>
      </w:r>
      <w:proofErr w:type="spellStart"/>
      <w:r w:rsidRPr="00DA184A">
        <w:rPr>
          <w:color w:val="00000A"/>
          <w:lang w:val="en-US"/>
        </w:rPr>
        <w:t>vanjske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članove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koje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imenuje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ravnatelj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Muzeja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iz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lastRenderedPageBreak/>
        <w:t>redova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istaknutih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kulturnih</w:t>
      </w:r>
      <w:proofErr w:type="spellEnd"/>
      <w:r w:rsidRPr="00DA184A">
        <w:rPr>
          <w:color w:val="00000A"/>
          <w:lang w:val="en-US"/>
        </w:rPr>
        <w:t xml:space="preserve"> i </w:t>
      </w:r>
      <w:proofErr w:type="spellStart"/>
      <w:r w:rsidRPr="00DA184A">
        <w:rPr>
          <w:color w:val="00000A"/>
          <w:lang w:val="en-US"/>
        </w:rPr>
        <w:t>društvenih</w:t>
      </w:r>
      <w:proofErr w:type="spellEnd"/>
      <w:r w:rsidRPr="00DA184A">
        <w:rPr>
          <w:color w:val="00000A"/>
          <w:lang w:val="en-US"/>
        </w:rPr>
        <w:t xml:space="preserve"> </w:t>
      </w:r>
      <w:proofErr w:type="spellStart"/>
      <w:r w:rsidRPr="00DA184A">
        <w:rPr>
          <w:color w:val="00000A"/>
          <w:lang w:val="en-US"/>
        </w:rPr>
        <w:t>djelatnika</w:t>
      </w:r>
      <w:proofErr w:type="spellEnd"/>
      <w:r w:rsidRPr="00DA184A">
        <w:rPr>
          <w:color w:val="00000A"/>
          <w:lang w:val="en-US"/>
        </w:rPr>
        <w:t>.</w:t>
      </w:r>
      <w:r>
        <w:rPr>
          <w:color w:val="00000A"/>
          <w:lang w:val="en-US"/>
        </w:rPr>
        <w:t>”</w:t>
      </w:r>
    </w:p>
    <w:p w14:paraId="31497D44" w14:textId="6B5770D8" w:rsidR="00DA184A" w:rsidRDefault="00DA184A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1490F1D4" w14:textId="56097FEB" w:rsidR="00DA184A" w:rsidRDefault="00DA184A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457D3C9A" w14:textId="77777777" w:rsidR="000C143E" w:rsidRDefault="000C143E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580C0F99" w14:textId="15078E85" w:rsidR="00DA184A" w:rsidRDefault="00DA184A" w:rsidP="00DA18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  <w:r w:rsidRPr="00E33A83">
        <w:rPr>
          <w:b/>
          <w:bCs/>
        </w:rPr>
        <w:t xml:space="preserve">Čl. </w:t>
      </w:r>
      <w:r>
        <w:rPr>
          <w:b/>
          <w:bCs/>
        </w:rPr>
        <w:t>9</w:t>
      </w:r>
      <w:r w:rsidRPr="00E33A83">
        <w:rPr>
          <w:b/>
          <w:bCs/>
        </w:rPr>
        <w:t>.</w:t>
      </w:r>
    </w:p>
    <w:p w14:paraId="5DF33372" w14:textId="77777777" w:rsidR="000C143E" w:rsidRPr="00E33A83" w:rsidRDefault="000C143E" w:rsidP="00DA18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61BF3446" w14:textId="77777777" w:rsidR="00DA184A" w:rsidRDefault="00DA184A" w:rsidP="00DA184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08"/>
        <w:jc w:val="both"/>
      </w:pPr>
    </w:p>
    <w:p w14:paraId="7F455D82" w14:textId="082C026A" w:rsidR="00DA184A" w:rsidRDefault="00DA184A" w:rsidP="00DA184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 xml:space="preserve">Ovom Odlukom mijenja se članak </w:t>
      </w:r>
      <w:r w:rsidR="00C15B56">
        <w:t>43</w:t>
      </w:r>
      <w:r>
        <w:t>. Statuta Muzeja</w:t>
      </w:r>
      <w:r w:rsidRPr="006B6DD0">
        <w:t xml:space="preserve"> (KLASA: 61</w:t>
      </w:r>
      <w:r>
        <w:t>2</w:t>
      </w:r>
      <w:r w:rsidRPr="006B6DD0">
        <w:t>-0</w:t>
      </w:r>
      <w:r>
        <w:t>5/20-01/35</w:t>
      </w:r>
      <w:r w:rsidRPr="006B6DD0">
        <w:t>; URBROJ: 2214/01-</w:t>
      </w:r>
      <w:r>
        <w:t>380</w:t>
      </w:r>
      <w:r w:rsidRPr="006B6DD0">
        <w:t>-</w:t>
      </w:r>
      <w:r>
        <w:t>20</w:t>
      </w:r>
      <w:r w:rsidRPr="006B6DD0">
        <w:t xml:space="preserve">-1) </w:t>
      </w:r>
      <w:r>
        <w:t xml:space="preserve">te isti sada glasi: </w:t>
      </w:r>
    </w:p>
    <w:p w14:paraId="24B9859D" w14:textId="523FA261" w:rsidR="007F2641" w:rsidRDefault="007F2641" w:rsidP="00A259E7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</w:p>
    <w:p w14:paraId="1B655169" w14:textId="632A0ED1" w:rsidR="00C15B56" w:rsidRDefault="00C15B56" w:rsidP="00C15B5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74"/>
        <w:ind w:firstLine="708"/>
        <w:jc w:val="both"/>
      </w:pPr>
      <w:r>
        <w:t xml:space="preserve">„Imovinu Muzeja čine stvari, prava i novčana sredstva. </w:t>
      </w:r>
    </w:p>
    <w:p w14:paraId="18F0E5C4" w14:textId="77777777" w:rsidR="00C15B56" w:rsidRDefault="00C15B56" w:rsidP="00C15B5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74"/>
        <w:ind w:firstLine="708"/>
        <w:jc w:val="both"/>
      </w:pPr>
      <w:r>
        <w:t>Imovinom raspolaže Muzej, pod uvjetima i na način propisan zakonom, drugim propisima i ovim Statutom.</w:t>
      </w:r>
    </w:p>
    <w:p w14:paraId="6CAB41A7" w14:textId="77777777" w:rsidR="00C15B56" w:rsidRDefault="00C15B56" w:rsidP="00C15B5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" w:line="252" w:lineRule="auto"/>
        <w:ind w:firstLine="708"/>
        <w:jc w:val="both"/>
      </w:pPr>
      <w:r>
        <w:t xml:space="preserve">Imovinu Muzeja čine sredstva koja osigura Osnivač Muzeja, sredstva za rad ostvarena posebnim programima, sredstva za rad ostvarena iz vlastitih prihoda pružanjem usluga i prodajom proizvoda, iz zaklada, sponzorstvima, darovanjima ili su pribavljena na drugi način u skladu sa zakonom. </w:t>
      </w:r>
    </w:p>
    <w:p w14:paraId="01029F61" w14:textId="77777777" w:rsidR="00C15B56" w:rsidRDefault="00C15B56" w:rsidP="00C15B5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"/>
        <w:ind w:firstLine="708"/>
        <w:jc w:val="both"/>
      </w:pPr>
      <w:r>
        <w:t>Sredstva za rad Muzeja osiguravaju se iz sljedećih izvora:</w:t>
      </w:r>
    </w:p>
    <w:p w14:paraId="5CA8FB84" w14:textId="77777777" w:rsidR="00C15B56" w:rsidRDefault="00C15B56" w:rsidP="00C15B56">
      <w:pPr>
        <w:keepNext/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0"/>
        <w:contextualSpacing w:val="0"/>
        <w:jc w:val="both"/>
      </w:pPr>
      <w:r>
        <w:t>proračuna Osnivača,</w:t>
      </w:r>
    </w:p>
    <w:p w14:paraId="59C5E865" w14:textId="77777777" w:rsidR="00C15B56" w:rsidRDefault="00C15B56" w:rsidP="00C15B56">
      <w:pPr>
        <w:keepNext/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 w:val="0"/>
        <w:jc w:val="both"/>
      </w:pPr>
      <w:r>
        <w:t>vlastitih sredstava,</w:t>
      </w:r>
    </w:p>
    <w:p w14:paraId="18715026" w14:textId="77777777" w:rsidR="00C15B56" w:rsidRDefault="00C15B56" w:rsidP="00C15B56">
      <w:pPr>
        <w:keepNext/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" w:line="253" w:lineRule="auto"/>
        <w:contextualSpacing w:val="0"/>
        <w:jc w:val="both"/>
      </w:pPr>
      <w:r>
        <w:t>proračuna Krapinsko-zagorske županije i Državnog proračuna, u skladu s odlukama ovlaštenih tijela,</w:t>
      </w:r>
    </w:p>
    <w:p w14:paraId="4E1C7308" w14:textId="77777777" w:rsidR="00C15B56" w:rsidRDefault="00C15B56" w:rsidP="00C15B56">
      <w:pPr>
        <w:keepNext/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" w:line="253" w:lineRule="auto"/>
        <w:contextualSpacing w:val="0"/>
        <w:jc w:val="both"/>
      </w:pPr>
      <w:r>
        <w:t>sredstava iz fondova i programa Europske unije</w:t>
      </w:r>
    </w:p>
    <w:p w14:paraId="3475E0B5" w14:textId="77777777" w:rsidR="00C15B56" w:rsidRDefault="00C15B56" w:rsidP="00C15B56">
      <w:pPr>
        <w:keepNext/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53" w:lineRule="auto"/>
        <w:contextualSpacing w:val="0"/>
        <w:jc w:val="both"/>
      </w:pPr>
      <w:r>
        <w:t>sponzorstava, darovanja i drugih izvora.</w:t>
      </w:r>
    </w:p>
    <w:p w14:paraId="293A61B0" w14:textId="77777777" w:rsidR="00C15B56" w:rsidRDefault="00C15B56" w:rsidP="00C15B5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38"/>
          <w:tab w:val="left" w:pos="839"/>
        </w:tabs>
        <w:spacing w:line="253" w:lineRule="auto"/>
        <w:jc w:val="both"/>
      </w:pPr>
      <w:r>
        <w:t>Sredstva za rad Muzeja uključuju sredstva za plaće, sredstva za program, materijalne izdatke, kao i sredstva za investicije i investicijsko održavanje te otkup muzejske građe.</w:t>
      </w:r>
    </w:p>
    <w:p w14:paraId="3FC25FEC" w14:textId="77777777" w:rsidR="00C15B56" w:rsidRDefault="00C15B56" w:rsidP="00C15B5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" w:line="259" w:lineRule="auto"/>
        <w:ind w:left="100" w:right="536" w:firstLine="608"/>
        <w:jc w:val="both"/>
      </w:pPr>
      <w:r>
        <w:t>Sredstva iz Proračuna Osnivača mogu se koristiti samo za posebne programe.</w:t>
      </w:r>
    </w:p>
    <w:p w14:paraId="1EE6C969" w14:textId="18FD1931" w:rsidR="00C15B56" w:rsidRDefault="00C15B56" w:rsidP="00C15B56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" w:line="259" w:lineRule="auto"/>
        <w:ind w:left="100" w:right="536" w:firstLine="608"/>
        <w:jc w:val="both"/>
      </w:pPr>
      <w:r>
        <w:t>Prostor za rad Muzeja osigurava Osnivač, a Muzej ga koristi bez naknade.“</w:t>
      </w:r>
    </w:p>
    <w:p w14:paraId="320AA468" w14:textId="77777777" w:rsidR="00DA184A" w:rsidRDefault="00DA184A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2A768992" w14:textId="77777777" w:rsidR="00DA184A" w:rsidRDefault="00DA184A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102F86F5" w14:textId="44EE917D" w:rsidR="00447DBF" w:rsidRDefault="00447DBF" w:rsidP="00447DB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  <w:r w:rsidRPr="00E33A83">
        <w:rPr>
          <w:b/>
          <w:bCs/>
        </w:rPr>
        <w:t xml:space="preserve">Čl. </w:t>
      </w:r>
      <w:r>
        <w:rPr>
          <w:b/>
          <w:bCs/>
        </w:rPr>
        <w:t>10</w:t>
      </w:r>
      <w:r w:rsidRPr="00E33A83">
        <w:rPr>
          <w:b/>
          <w:bCs/>
        </w:rPr>
        <w:t>.</w:t>
      </w:r>
    </w:p>
    <w:p w14:paraId="0F50422E" w14:textId="77777777" w:rsidR="000C143E" w:rsidRPr="00E33A83" w:rsidRDefault="000C143E" w:rsidP="00447DB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0A591B2F" w14:textId="77777777" w:rsidR="00447DBF" w:rsidRDefault="00447DBF" w:rsidP="00447DBF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08"/>
        <w:jc w:val="both"/>
      </w:pPr>
    </w:p>
    <w:p w14:paraId="17748AB5" w14:textId="7BFB7943" w:rsidR="00447DBF" w:rsidRDefault="00447DBF" w:rsidP="00447DB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>Ovom Odlukom mijenja se članak 59. Statuta Muzeja</w:t>
      </w:r>
      <w:r w:rsidRPr="006B6DD0">
        <w:t xml:space="preserve"> (KLASA: 61</w:t>
      </w:r>
      <w:r>
        <w:t>2</w:t>
      </w:r>
      <w:r w:rsidRPr="006B6DD0">
        <w:t>-0</w:t>
      </w:r>
      <w:r>
        <w:t>5/20-01/35</w:t>
      </w:r>
      <w:r w:rsidRPr="006B6DD0">
        <w:t>; URBROJ: 2214/01-</w:t>
      </w:r>
      <w:r>
        <w:t>380</w:t>
      </w:r>
      <w:r w:rsidRPr="006B6DD0">
        <w:t>-</w:t>
      </w:r>
      <w:r>
        <w:t>20</w:t>
      </w:r>
      <w:r w:rsidRPr="006B6DD0">
        <w:t xml:space="preserve">-1) </w:t>
      </w:r>
      <w:r>
        <w:t xml:space="preserve">te isti sada glasi: </w:t>
      </w:r>
    </w:p>
    <w:p w14:paraId="77E01357" w14:textId="6A52F66D" w:rsidR="00447DBF" w:rsidRDefault="00447DBF" w:rsidP="00447DB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b/>
          <w:bCs/>
        </w:rPr>
      </w:pPr>
    </w:p>
    <w:p w14:paraId="21008DDC" w14:textId="3E974F59" w:rsidR="00447DBF" w:rsidRDefault="00447DBF" w:rsidP="00447DBF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right="108" w:firstLine="708"/>
        <w:jc w:val="both"/>
      </w:pPr>
      <w:r>
        <w:t>„Ravnatelj Muzeja dužan je u roku od osam dana od dana donošenja dostaviti na uvid Statut te prema potrebi druge opće akte muzeja ministarstvu nadležnom za poslove kulture i medija.“</w:t>
      </w:r>
    </w:p>
    <w:p w14:paraId="0BC49D53" w14:textId="1B3361A5" w:rsidR="00447DBF" w:rsidRDefault="00447DBF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1D35BD9A" w14:textId="1A02FB3F" w:rsidR="008F04B9" w:rsidRDefault="008F04B9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7F6D5C20" w14:textId="21743954" w:rsidR="000C143E" w:rsidRDefault="000C143E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02C80F2E" w14:textId="77777777" w:rsidR="000C143E" w:rsidRDefault="000C143E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5BEC07AC" w14:textId="2E620356" w:rsidR="008F04B9" w:rsidRDefault="008F04B9" w:rsidP="008F04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  <w:r w:rsidRPr="00E33A83">
        <w:rPr>
          <w:b/>
          <w:bCs/>
        </w:rPr>
        <w:lastRenderedPageBreak/>
        <w:t xml:space="preserve">Čl. </w:t>
      </w:r>
      <w:r>
        <w:rPr>
          <w:b/>
          <w:bCs/>
        </w:rPr>
        <w:t>11</w:t>
      </w:r>
      <w:r w:rsidRPr="00E33A83">
        <w:rPr>
          <w:b/>
          <w:bCs/>
        </w:rPr>
        <w:t>.</w:t>
      </w:r>
    </w:p>
    <w:p w14:paraId="0126B4B1" w14:textId="77777777" w:rsidR="000C143E" w:rsidRPr="00E33A83" w:rsidRDefault="000C143E" w:rsidP="008F04B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08EF3C69" w14:textId="77777777" w:rsidR="008F04B9" w:rsidRDefault="008F04B9" w:rsidP="008F04B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08"/>
        <w:jc w:val="both"/>
      </w:pPr>
    </w:p>
    <w:p w14:paraId="5CED4356" w14:textId="32635AAF" w:rsidR="008F04B9" w:rsidRDefault="008F04B9" w:rsidP="008F04B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>Ovom Odlukom mijenja se članak 74. Statuta Muzeja</w:t>
      </w:r>
      <w:r w:rsidRPr="006B6DD0">
        <w:t xml:space="preserve"> (KLASA: 61</w:t>
      </w:r>
      <w:r>
        <w:t>2</w:t>
      </w:r>
      <w:r w:rsidRPr="006B6DD0">
        <w:t>-0</w:t>
      </w:r>
      <w:r>
        <w:t>5/20-01/35</w:t>
      </w:r>
      <w:r w:rsidRPr="006B6DD0">
        <w:t>; URBROJ: 2214/01-</w:t>
      </w:r>
      <w:r>
        <w:t>380</w:t>
      </w:r>
      <w:r w:rsidRPr="006B6DD0">
        <w:t>-</w:t>
      </w:r>
      <w:r>
        <w:t>20</w:t>
      </w:r>
      <w:r w:rsidRPr="006B6DD0">
        <w:t xml:space="preserve">-1) </w:t>
      </w:r>
      <w:r>
        <w:t xml:space="preserve">te isti sada glasi: </w:t>
      </w:r>
    </w:p>
    <w:p w14:paraId="67073DE5" w14:textId="77777777" w:rsidR="008F04B9" w:rsidRDefault="008F04B9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3872FAA2" w14:textId="2E05E9C7" w:rsidR="00447DBF" w:rsidRDefault="00447DBF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1BDE5B9A" w14:textId="40FB280C" w:rsidR="008F04B9" w:rsidRDefault="008F04B9" w:rsidP="008F04B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18" w:firstLine="708"/>
        <w:jc w:val="both"/>
      </w:pPr>
      <w:r>
        <w:t>„Nadzor nad zakonitošću rada i općih akata Muzeja obavlja ministarstvo nadležno za poslove kulture i medija.“</w:t>
      </w:r>
    </w:p>
    <w:p w14:paraId="33E6315D" w14:textId="642B4F14" w:rsidR="00447DBF" w:rsidRDefault="00447DBF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6C85A4E7" w14:textId="5C2A5F3A" w:rsidR="00447DBF" w:rsidRDefault="00447DBF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0662B434" w14:textId="1A39A218" w:rsidR="0081361D" w:rsidRDefault="0081361D" w:rsidP="0081361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  <w:r w:rsidRPr="00E33A83">
        <w:rPr>
          <w:b/>
          <w:bCs/>
        </w:rPr>
        <w:t xml:space="preserve">Čl. </w:t>
      </w:r>
      <w:r>
        <w:rPr>
          <w:b/>
          <w:bCs/>
        </w:rPr>
        <w:t>12</w:t>
      </w:r>
      <w:r w:rsidRPr="00E33A83">
        <w:rPr>
          <w:b/>
          <w:bCs/>
        </w:rPr>
        <w:t>.</w:t>
      </w:r>
    </w:p>
    <w:p w14:paraId="300C3542" w14:textId="77777777" w:rsidR="000C143E" w:rsidRPr="00E33A83" w:rsidRDefault="000C143E" w:rsidP="0081361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13A7D029" w14:textId="77777777" w:rsidR="0081361D" w:rsidRDefault="0081361D" w:rsidP="0081361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08"/>
        <w:jc w:val="both"/>
      </w:pPr>
    </w:p>
    <w:p w14:paraId="27E98140" w14:textId="3B57F62A" w:rsidR="0081361D" w:rsidRDefault="0081361D" w:rsidP="008136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>Ovom Odlukom mijenja se članak 75. Statuta Muzeja</w:t>
      </w:r>
      <w:r w:rsidRPr="006B6DD0">
        <w:t xml:space="preserve"> (KLASA: 61</w:t>
      </w:r>
      <w:r>
        <w:t>2</w:t>
      </w:r>
      <w:r w:rsidRPr="006B6DD0">
        <w:t>-0</w:t>
      </w:r>
      <w:r>
        <w:t>5/20-01/35</w:t>
      </w:r>
      <w:r w:rsidRPr="006B6DD0">
        <w:t>; URBROJ: 2214/01-</w:t>
      </w:r>
      <w:r>
        <w:t>380</w:t>
      </w:r>
      <w:r w:rsidRPr="006B6DD0">
        <w:t>-</w:t>
      </w:r>
      <w:r>
        <w:t>20</w:t>
      </w:r>
      <w:r w:rsidRPr="006B6DD0">
        <w:t xml:space="preserve">-1) </w:t>
      </w:r>
      <w:r>
        <w:t xml:space="preserve">te isti sada glasi: </w:t>
      </w:r>
    </w:p>
    <w:p w14:paraId="60940BE2" w14:textId="77777777" w:rsidR="008F04B9" w:rsidRDefault="008F04B9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474F66F5" w14:textId="53A60092" w:rsidR="00447DBF" w:rsidRDefault="00447DBF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2A6ECA1C" w14:textId="4DCBDA07" w:rsidR="0081361D" w:rsidRDefault="0081361D" w:rsidP="0081361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52" w:lineRule="auto"/>
        <w:ind w:left="118" w:firstLine="707"/>
        <w:jc w:val="both"/>
      </w:pPr>
      <w:r>
        <w:t>„Stručni nadzor nad radom Muzeja i nad zaštitom muzejske građe i dokumentacije obavlja nadležni matični muzej ili drugi muzej koji ministarstvo nadležno za poslove kulture i medija ovlasti.</w:t>
      </w:r>
    </w:p>
    <w:p w14:paraId="774C5608" w14:textId="6BEDAB6F" w:rsidR="0081361D" w:rsidRDefault="0081361D" w:rsidP="0081361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52" w:lineRule="auto"/>
        <w:ind w:left="118" w:firstLine="707"/>
        <w:jc w:val="both"/>
      </w:pPr>
      <w:r>
        <w:tab/>
        <w:t>Muzej je dužan matičnom muzeju iz stavka 1. ovog članka na njegov zahtjev omogućiti uvid u podatke potrebne za obavljanje stručnog nadzora.“</w:t>
      </w:r>
    </w:p>
    <w:p w14:paraId="2270C48C" w14:textId="5B30EABA" w:rsidR="0081361D" w:rsidRDefault="0081361D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7EA9C06D" w14:textId="51481427" w:rsidR="0081361D" w:rsidRDefault="0081361D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5539EE10" w14:textId="2D481DE5" w:rsidR="0081361D" w:rsidRDefault="0081361D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2E734458" w14:textId="565C736B" w:rsidR="0081361D" w:rsidRDefault="0081361D" w:rsidP="0081361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  <w:r w:rsidRPr="00E33A83">
        <w:rPr>
          <w:b/>
          <w:bCs/>
        </w:rPr>
        <w:t xml:space="preserve">Čl. </w:t>
      </w:r>
      <w:r>
        <w:rPr>
          <w:b/>
          <w:bCs/>
        </w:rPr>
        <w:t>13</w:t>
      </w:r>
      <w:r w:rsidRPr="00E33A83">
        <w:rPr>
          <w:b/>
          <w:bCs/>
        </w:rPr>
        <w:t>.</w:t>
      </w:r>
    </w:p>
    <w:p w14:paraId="33C4A6A4" w14:textId="77777777" w:rsidR="000C143E" w:rsidRPr="00E33A83" w:rsidRDefault="000C143E" w:rsidP="0081361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1711AAA1" w14:textId="77777777" w:rsidR="0081361D" w:rsidRDefault="0081361D" w:rsidP="0081361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08"/>
        <w:jc w:val="both"/>
      </w:pPr>
    </w:p>
    <w:p w14:paraId="1BCBA0FB" w14:textId="48E478B4" w:rsidR="0081361D" w:rsidRDefault="0081361D" w:rsidP="008136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>
        <w:t xml:space="preserve">Ovom Odlukom mijenja se članak </w:t>
      </w:r>
      <w:r w:rsidR="00062FC9">
        <w:t>81</w:t>
      </w:r>
      <w:r>
        <w:t>. Statuta Muzeja</w:t>
      </w:r>
      <w:r w:rsidRPr="006B6DD0">
        <w:t xml:space="preserve"> (KLASA: 61</w:t>
      </w:r>
      <w:r>
        <w:t>2</w:t>
      </w:r>
      <w:r w:rsidRPr="006B6DD0">
        <w:t>-0</w:t>
      </w:r>
      <w:r>
        <w:t>5/20-01/35</w:t>
      </w:r>
      <w:r w:rsidRPr="006B6DD0">
        <w:t>; URBROJ: 2214/01-</w:t>
      </w:r>
      <w:r>
        <w:t>380</w:t>
      </w:r>
      <w:r w:rsidRPr="006B6DD0">
        <w:t>-</w:t>
      </w:r>
      <w:r>
        <w:t>20</w:t>
      </w:r>
      <w:r w:rsidRPr="006B6DD0">
        <w:t xml:space="preserve">-1) </w:t>
      </w:r>
      <w:r>
        <w:t xml:space="preserve">te isti sada glasi: </w:t>
      </w:r>
    </w:p>
    <w:p w14:paraId="42AF9CCE" w14:textId="661F50AB" w:rsidR="0081361D" w:rsidRDefault="0081361D" w:rsidP="00966A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3600"/>
        <w:rPr>
          <w:b/>
          <w:bCs/>
        </w:rPr>
      </w:pPr>
    </w:p>
    <w:p w14:paraId="6D3CC045" w14:textId="7F90170F" w:rsidR="00062FC9" w:rsidRDefault="00062FC9" w:rsidP="00062FC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52" w:lineRule="auto"/>
        <w:ind w:firstLine="708"/>
        <w:jc w:val="both"/>
      </w:pPr>
      <w:r>
        <w:t>„Muzej prestaje sukladno odredbama zakona.</w:t>
      </w:r>
    </w:p>
    <w:p w14:paraId="4EA9024A" w14:textId="3DE6EFC3" w:rsidR="00062FC9" w:rsidRDefault="00062FC9" w:rsidP="00062FC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52" w:lineRule="auto"/>
        <w:ind w:firstLine="708"/>
        <w:jc w:val="both"/>
      </w:pPr>
      <w:r>
        <w:t>Odluku o prestanku rada i statusnim promjenama Muzeja Gradsko vijeće Grada Pregrade može donijeti uz prethodnu suglasnost ministarstva nadležnog za poslove kulture i medija, po pribavljenom mišljenju Hrvatskog muzejskog vijeća.</w:t>
      </w:r>
    </w:p>
    <w:p w14:paraId="44C9A806" w14:textId="77777777" w:rsidR="00062FC9" w:rsidRDefault="00062FC9" w:rsidP="00062FC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52" w:lineRule="auto"/>
        <w:ind w:firstLine="708"/>
        <w:jc w:val="both"/>
      </w:pPr>
      <w:r>
        <w:t>Odluka iz stavka 2. ovog članka mora sadržavati odredbe o zaštiti i smještaju muzejske građe i muzejske dokumentacije na temelju prethodnoga mišljenja Hrvatskog muzejskog vijeća.</w:t>
      </w:r>
    </w:p>
    <w:p w14:paraId="073FD18A" w14:textId="4DD03926" w:rsidR="00062FC9" w:rsidRDefault="00062FC9" w:rsidP="00062FC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52" w:lineRule="auto"/>
        <w:ind w:firstLine="708"/>
        <w:jc w:val="both"/>
      </w:pPr>
      <w:r>
        <w:t>Ustrojstvo i upravljanje muzejom uređuje se statutom i/ili drugim općim aktom muzeja odnosno općim aktom pravne osobe u čijem je sastavu, a u skladu sa zakonom i aktom o osnivanju.“</w:t>
      </w:r>
    </w:p>
    <w:p w14:paraId="07E9C85C" w14:textId="77777777" w:rsidR="00303012" w:rsidRPr="006B6DD0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</w:pPr>
    </w:p>
    <w:p w14:paraId="2EB8377B" w14:textId="5F63E3D7" w:rsidR="00E33A83" w:rsidRDefault="00A259E7" w:rsidP="00FA037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0"/>
        <w:contextualSpacing w:val="0"/>
        <w:rPr>
          <w:b/>
          <w:bCs/>
        </w:rPr>
      </w:pPr>
      <w:r w:rsidRPr="00E33A83">
        <w:rPr>
          <w:b/>
          <w:bCs/>
        </w:rPr>
        <w:lastRenderedPageBreak/>
        <w:t xml:space="preserve">     </w:t>
      </w:r>
      <w:r w:rsidR="00303012" w:rsidRPr="00E33A83">
        <w:rPr>
          <w:b/>
          <w:bCs/>
        </w:rPr>
        <w:t xml:space="preserve">Čl. </w:t>
      </w:r>
      <w:r w:rsidR="00A74D78">
        <w:rPr>
          <w:b/>
          <w:bCs/>
        </w:rPr>
        <w:t>14</w:t>
      </w:r>
      <w:r w:rsidR="00303012" w:rsidRPr="00E33A83">
        <w:rPr>
          <w:b/>
          <w:bCs/>
        </w:rPr>
        <w:t>.</w:t>
      </w:r>
    </w:p>
    <w:p w14:paraId="16289828" w14:textId="77777777" w:rsidR="000C143E" w:rsidRPr="00FA037F" w:rsidRDefault="000C143E" w:rsidP="00FA037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0"/>
        <w:contextualSpacing w:val="0"/>
        <w:rPr>
          <w:b/>
          <w:bCs/>
        </w:rPr>
      </w:pPr>
    </w:p>
    <w:p w14:paraId="6C353D27" w14:textId="77777777" w:rsidR="00E33A83" w:rsidRPr="006B6DD0" w:rsidRDefault="00E33A83" w:rsidP="00A259E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0"/>
        <w:contextualSpacing w:val="0"/>
      </w:pPr>
    </w:p>
    <w:p w14:paraId="5177E858" w14:textId="18ADF0CE" w:rsidR="00303012" w:rsidRPr="006B6DD0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</w:pPr>
      <w:r w:rsidRPr="006B6DD0">
        <w:t>Ova Odluka</w:t>
      </w:r>
      <w:r>
        <w:t xml:space="preserve"> o </w:t>
      </w:r>
      <w:r w:rsidR="00A259E7">
        <w:t>I</w:t>
      </w:r>
      <w:r w:rsidR="00F0143B">
        <w:t>I</w:t>
      </w:r>
      <w:r>
        <w:t>I. izmjenama o dopunama Statuta Muzeja grada Pregrade Zlatko Dragutin Tudjina</w:t>
      </w:r>
      <w:r w:rsidRPr="006B6DD0">
        <w:t xml:space="preserve"> stupa na snagu </w:t>
      </w:r>
      <w:r>
        <w:t>osmog dana od objavljivanja na oglasnoj ploči Muzeja</w:t>
      </w:r>
      <w:r w:rsidRPr="006B6DD0">
        <w:t>.</w:t>
      </w:r>
    </w:p>
    <w:p w14:paraId="00195675" w14:textId="77777777" w:rsidR="00E33A83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sz w:val="22"/>
          <w:szCs w:val="22"/>
        </w:rPr>
      </w:pPr>
    </w:p>
    <w:p w14:paraId="67167BDA" w14:textId="77777777"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</w:p>
    <w:p w14:paraId="649A409F" w14:textId="77777777"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  <w:t>RAVNATELJ</w:t>
      </w:r>
    </w:p>
    <w:p w14:paraId="0CAE06DB" w14:textId="77777777"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</w:p>
    <w:p w14:paraId="0B49B30A" w14:textId="77777777"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</w:p>
    <w:p w14:paraId="256631F1" w14:textId="77777777" w:rsidR="00303012" w:rsidRPr="00A81D2B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 w:rsidR="00A259E7" w:rsidRPr="00A259E7">
        <w:rPr>
          <w:rFonts w:ascii="Times" w:eastAsia="Times" w:hAnsi="Times" w:cs="Times"/>
          <w:i/>
          <w:iCs/>
        </w:rPr>
        <w:t>dr. sc.</w:t>
      </w:r>
      <w:r w:rsidR="00A259E7">
        <w:rPr>
          <w:rFonts w:ascii="Times" w:eastAsia="Times" w:hAnsi="Times" w:cs="Times"/>
        </w:rPr>
        <w:t xml:space="preserve"> </w:t>
      </w:r>
      <w:r>
        <w:rPr>
          <w:rFonts w:ascii="Times" w:eastAsia="Times" w:hAnsi="Times" w:cs="Times"/>
        </w:rPr>
        <w:t xml:space="preserve">Davor Špoljar, </w:t>
      </w:r>
      <w:r w:rsidR="00A259E7">
        <w:rPr>
          <w:rFonts w:ascii="Times" w:eastAsia="Times" w:hAnsi="Times" w:cs="Times"/>
          <w:i/>
        </w:rPr>
        <w:t>kustos</w:t>
      </w:r>
    </w:p>
    <w:p w14:paraId="5C96C3F0" w14:textId="77777777"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14:paraId="1EE7C2C7" w14:textId="77777777" w:rsidR="00E33A83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14:paraId="3C28180C" w14:textId="77777777" w:rsidR="00E33A83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14:paraId="692F5056" w14:textId="77777777" w:rsidR="00E33A83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14:paraId="5729D420" w14:textId="77777777"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Dostaviti:</w:t>
      </w:r>
    </w:p>
    <w:p w14:paraId="7ABBA424" w14:textId="77777777"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1. GRAD PREGRADA, GRADSKO VIJEĆE, Josipa Karla Tuškana 2, 49218 Pregrada.</w:t>
      </w:r>
    </w:p>
    <w:p w14:paraId="0B94F517" w14:textId="77777777"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contextualSpacing w:val="0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2. Pismohrana, ovdje.</w:t>
      </w:r>
    </w:p>
    <w:p w14:paraId="6C8B1825" w14:textId="77777777" w:rsidR="00E33A83" w:rsidRDefault="00E33A83" w:rsidP="0030301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14:paraId="2F2A2466" w14:textId="121A8BD3" w:rsidR="00303012" w:rsidRDefault="00303012" w:rsidP="0030301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52" w:lineRule="auto"/>
        <w:ind w:right="731"/>
        <w:jc w:val="both"/>
      </w:pPr>
      <w:r>
        <w:t>Utvrđuje se da je Gradsko vijeće Grada Pregrade na ovu Odluku o I</w:t>
      </w:r>
      <w:r w:rsidR="00F0143B">
        <w:t>I</w:t>
      </w:r>
      <w:r w:rsidR="00A259E7">
        <w:t>I</w:t>
      </w:r>
      <w:r>
        <w:t>. izmjenama i dopunama Statuta dalo prethodnu suglasnost Odlukom, KLASA: _____________, URBROJ: ______________, od __. __. ____. godine.</w:t>
      </w:r>
    </w:p>
    <w:p w14:paraId="7EC338B0" w14:textId="77777777" w:rsidR="00303012" w:rsidRDefault="00303012" w:rsidP="0030301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</w:pPr>
    </w:p>
    <w:p w14:paraId="2262BDC3" w14:textId="77777777" w:rsidR="00303012" w:rsidRDefault="00303012" w:rsidP="0030301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</w:pPr>
    </w:p>
    <w:p w14:paraId="4116A533" w14:textId="1F72E5A9" w:rsidR="00303012" w:rsidRPr="00790742" w:rsidRDefault="00303012" w:rsidP="00303012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52" w:lineRule="auto"/>
        <w:ind w:right="731"/>
        <w:jc w:val="both"/>
      </w:pPr>
      <w:r>
        <w:t xml:space="preserve">Utvrđuje se da je ova Odluka o </w:t>
      </w:r>
      <w:r w:rsidR="00E33A83">
        <w:t>I</w:t>
      </w:r>
      <w:r w:rsidR="00F0143B">
        <w:t>I</w:t>
      </w:r>
      <w:r>
        <w:t>I. izmjenama i dopunama Statuta objavljena na oglasnoj ploči Muzeja dana __. __. ____. godine, te je stupila na snagu dana __. __. _____. godine.</w:t>
      </w:r>
    </w:p>
    <w:p w14:paraId="1CCC7AAF" w14:textId="77777777" w:rsidR="00303012" w:rsidRDefault="00303012" w:rsidP="0030301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14:paraId="6B8B474A" w14:textId="77777777" w:rsidR="00303012" w:rsidRDefault="00303012" w:rsidP="00D62419"/>
    <w:sectPr w:rsidR="00303012">
      <w:headerReference w:type="default" r:id="rId7"/>
      <w:headerReference w:type="first" r:id="rId8"/>
      <w:footerReference w:type="first" r:id="rId9"/>
      <w:pgSz w:w="12240" w:h="15840"/>
      <w:pgMar w:top="1440" w:right="1800" w:bottom="1440" w:left="180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9AF39" w14:textId="77777777" w:rsidR="002A152C" w:rsidRDefault="002A152C">
      <w:r>
        <w:separator/>
      </w:r>
    </w:p>
  </w:endnote>
  <w:endnote w:type="continuationSeparator" w:id="0">
    <w:p w14:paraId="35668339" w14:textId="77777777" w:rsidR="002A152C" w:rsidRDefault="002A1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9E996" w14:textId="77777777" w:rsidR="00AB35A6" w:rsidRDefault="00AB35A6">
    <w:pPr>
      <w:contextualSpacing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A7A8D" w14:textId="77777777" w:rsidR="002A152C" w:rsidRDefault="002A152C">
      <w:r>
        <w:separator/>
      </w:r>
    </w:p>
  </w:footnote>
  <w:footnote w:type="continuationSeparator" w:id="0">
    <w:p w14:paraId="7A312631" w14:textId="77777777" w:rsidR="002A152C" w:rsidRDefault="002A1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A270E" w14:textId="77777777" w:rsidR="005B1B19" w:rsidRDefault="00126D61">
    <w:pPr>
      <w:spacing w:line="276" w:lineRule="auto"/>
      <w:contextualSpacing w:val="0"/>
      <w:rPr>
        <w:sz w:val="16"/>
        <w:szCs w:val="16"/>
      </w:rPr>
    </w:pPr>
    <w:r w:rsidRPr="00126D61">
      <w:rPr>
        <w:rFonts w:ascii="Arial" w:hAnsi="Arial" w:cs="Arial"/>
        <w:b/>
        <w:noProof/>
        <w:sz w:val="18"/>
        <w:szCs w:val="18"/>
      </w:rPr>
      <w:drawing>
        <wp:anchor distT="114300" distB="114300" distL="114300" distR="114300" simplePos="0" relativeHeight="251665408" behindDoc="0" locked="0" layoutInCell="1" hidden="0" allowOverlap="1" wp14:anchorId="63FBD4E4" wp14:editId="4F2328A9">
          <wp:simplePos x="0" y="0"/>
          <wp:positionH relativeFrom="margin">
            <wp:posOffset>2133600</wp:posOffset>
          </wp:positionH>
          <wp:positionV relativeFrom="paragraph">
            <wp:posOffset>-9525</wp:posOffset>
          </wp:positionV>
          <wp:extent cx="981075" cy="979805"/>
          <wp:effectExtent l="0" t="0" r="9525" b="0"/>
          <wp:wrapTopAndBottom distT="114300" distB="11430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79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A91529" w14:textId="77777777" w:rsidR="00B56DF3" w:rsidRPr="00126D61" w:rsidRDefault="00E54476">
    <w:pPr>
      <w:spacing w:line="276" w:lineRule="auto"/>
      <w:contextualSpacing w:val="0"/>
      <w:rPr>
        <w:rFonts w:ascii="Arial" w:hAnsi="Arial" w:cs="Arial"/>
        <w:sz w:val="20"/>
        <w:szCs w:val="20"/>
      </w:rPr>
    </w:pPr>
    <w:r w:rsidRPr="00126D61">
      <w:rPr>
        <w:rFonts w:ascii="Arial" w:hAnsi="Arial" w:cs="Arial"/>
        <w:b/>
        <w:sz w:val="18"/>
        <w:szCs w:val="18"/>
      </w:rPr>
      <w:t>M</w:t>
    </w:r>
    <w:r w:rsidRPr="00126D61">
      <w:rPr>
        <w:rFonts w:ascii="Arial" w:eastAsia="Times" w:hAnsi="Arial" w:cs="Arial"/>
        <w:b/>
        <w:sz w:val="18"/>
        <w:szCs w:val="18"/>
      </w:rPr>
      <w:t>UZEJ GRADA PREGRADE</w:t>
    </w:r>
    <w:r w:rsidRPr="00126D61">
      <w:rPr>
        <w:rFonts w:ascii="Arial" w:hAnsi="Arial" w:cs="Arial"/>
        <w:sz w:val="20"/>
        <w:szCs w:val="20"/>
      </w:rPr>
      <w:t xml:space="preserve"> </w:t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16"/>
        <w:szCs w:val="16"/>
      </w:rPr>
      <w:t>OIB: 63834553569</w:t>
    </w:r>
  </w:p>
  <w:p w14:paraId="6C9D8DE6" w14:textId="77777777" w:rsidR="00AB35A6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b/>
        <w:sz w:val="18"/>
        <w:szCs w:val="18"/>
      </w:rPr>
      <w:t>Zlatko Dragutin Tudjina</w:t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16"/>
        <w:szCs w:val="16"/>
      </w:rPr>
      <w:t>IBAN: HR8323600001102011220</w:t>
    </w:r>
  </w:p>
  <w:p w14:paraId="73599FBF" w14:textId="77777777" w:rsidR="00B56DF3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 xml:space="preserve">Trg Gospe Kunagorske 3, </w:t>
    </w:r>
    <w:r w:rsidR="00B56DF3" w:rsidRPr="00126D61">
      <w:rPr>
        <w:rFonts w:ascii="Arial" w:hAnsi="Arial" w:cs="Arial"/>
        <w:sz w:val="16"/>
        <w:szCs w:val="16"/>
      </w:rPr>
      <w:t>(P.O. Box 1)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  <w:t>E-mail: muzej@pregrada.hr</w:t>
    </w:r>
  </w:p>
  <w:p w14:paraId="50525181" w14:textId="77777777" w:rsidR="00AB35A6" w:rsidRPr="00126D61" w:rsidRDefault="00B56DF3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>HR-</w:t>
    </w:r>
    <w:r w:rsidR="00E54476" w:rsidRPr="00126D61">
      <w:rPr>
        <w:rFonts w:ascii="Arial" w:hAnsi="Arial" w:cs="Arial"/>
        <w:sz w:val="16"/>
        <w:szCs w:val="16"/>
      </w:rPr>
      <w:t>49218 P</w:t>
    </w:r>
    <w:r w:rsidRPr="00126D61">
      <w:rPr>
        <w:rFonts w:ascii="Arial" w:hAnsi="Arial" w:cs="Arial"/>
        <w:sz w:val="16"/>
        <w:szCs w:val="16"/>
      </w:rPr>
      <w:t>REGRADA, Croatia</w:t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  <w:t>Web: www.pregrada.hr</w:t>
    </w:r>
  </w:p>
  <w:p w14:paraId="010DAA18" w14:textId="77777777" w:rsidR="00B56DF3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>Tel.: +385 (0)49 376 122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b/>
        <w:sz w:val="16"/>
        <w:szCs w:val="16"/>
      </w:rPr>
      <w:t>Zlatko Dragutin Tudjina</w:t>
    </w:r>
  </w:p>
  <w:p w14:paraId="0443013C" w14:textId="77777777" w:rsidR="00B56DF3" w:rsidRPr="00126D61" w:rsidRDefault="00E54476" w:rsidP="00B56DF3">
    <w:pPr>
      <w:spacing w:line="276" w:lineRule="auto"/>
      <w:contextualSpacing w:val="0"/>
      <w:rPr>
        <w:rFonts w:ascii="Arial" w:hAnsi="Arial" w:cs="Arial"/>
        <w:sz w:val="18"/>
        <w:szCs w:val="18"/>
      </w:rPr>
    </w:pPr>
    <w:r w:rsidRPr="00126D61">
      <w:rPr>
        <w:rFonts w:ascii="Arial" w:hAnsi="Arial" w:cs="Arial"/>
        <w:sz w:val="16"/>
        <w:szCs w:val="16"/>
      </w:rPr>
      <w:t>Mob.: +385 (0)99 376 1222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b/>
        <w:sz w:val="16"/>
        <w:szCs w:val="16"/>
      </w:rPr>
      <w:t>PREGRADA MUNICIPAL MUSEUM</w:t>
    </w:r>
  </w:p>
  <w:p w14:paraId="19931C37" w14:textId="77777777" w:rsidR="00AB35A6" w:rsidRDefault="002A152C">
    <w:pPr>
      <w:spacing w:line="276" w:lineRule="auto"/>
      <w:contextualSpacing w:val="0"/>
    </w:pPr>
    <w:r>
      <w:pict w14:anchorId="2C41C548">
        <v:rect id="_x0000_i1025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E93BC" w14:textId="77777777" w:rsidR="00AB35A6" w:rsidRDefault="00AB35A6">
    <w:pPr>
      <w:contextualSpacing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EB"/>
    <w:multiLevelType w:val="hybridMultilevel"/>
    <w:tmpl w:val="C04CD27A"/>
    <w:lvl w:ilvl="0" w:tplc="1A4E9882">
      <w:start w:val="1"/>
      <w:numFmt w:val="bullet"/>
      <w:lvlText w:val="-"/>
      <w:lvlJc w:val="left"/>
    </w:lvl>
    <w:lvl w:ilvl="1" w:tplc="40C0893A">
      <w:numFmt w:val="decimal"/>
      <w:lvlText w:val=""/>
      <w:lvlJc w:val="left"/>
    </w:lvl>
    <w:lvl w:ilvl="2" w:tplc="EE1C6DE0">
      <w:numFmt w:val="decimal"/>
      <w:lvlText w:val=""/>
      <w:lvlJc w:val="left"/>
    </w:lvl>
    <w:lvl w:ilvl="3" w:tplc="8F0AE5C6">
      <w:numFmt w:val="decimal"/>
      <w:lvlText w:val=""/>
      <w:lvlJc w:val="left"/>
    </w:lvl>
    <w:lvl w:ilvl="4" w:tplc="8A869AAE">
      <w:numFmt w:val="decimal"/>
      <w:lvlText w:val=""/>
      <w:lvlJc w:val="left"/>
    </w:lvl>
    <w:lvl w:ilvl="5" w:tplc="AD040EC8">
      <w:numFmt w:val="decimal"/>
      <w:lvlText w:val=""/>
      <w:lvlJc w:val="left"/>
    </w:lvl>
    <w:lvl w:ilvl="6" w:tplc="5BF40ADA">
      <w:numFmt w:val="decimal"/>
      <w:lvlText w:val=""/>
      <w:lvlJc w:val="left"/>
    </w:lvl>
    <w:lvl w:ilvl="7" w:tplc="C1AA116C">
      <w:numFmt w:val="decimal"/>
      <w:lvlText w:val=""/>
      <w:lvlJc w:val="left"/>
    </w:lvl>
    <w:lvl w:ilvl="8" w:tplc="9814B250">
      <w:numFmt w:val="decimal"/>
      <w:lvlText w:val=""/>
      <w:lvlJc w:val="left"/>
    </w:lvl>
  </w:abstractNum>
  <w:abstractNum w:abstractNumId="1" w15:restartNumberingAfterBreak="0">
    <w:nsid w:val="00001649"/>
    <w:multiLevelType w:val="hybridMultilevel"/>
    <w:tmpl w:val="652C9EDC"/>
    <w:lvl w:ilvl="0" w:tplc="CF580E7A">
      <w:start w:val="1"/>
      <w:numFmt w:val="bullet"/>
      <w:lvlText w:val="-"/>
      <w:lvlJc w:val="left"/>
    </w:lvl>
    <w:lvl w:ilvl="1" w:tplc="B9F452E2">
      <w:numFmt w:val="decimal"/>
      <w:lvlText w:val=""/>
      <w:lvlJc w:val="left"/>
    </w:lvl>
    <w:lvl w:ilvl="2" w:tplc="1584EB22">
      <w:numFmt w:val="decimal"/>
      <w:lvlText w:val=""/>
      <w:lvlJc w:val="left"/>
    </w:lvl>
    <w:lvl w:ilvl="3" w:tplc="155E1FB8">
      <w:numFmt w:val="decimal"/>
      <w:lvlText w:val=""/>
      <w:lvlJc w:val="left"/>
    </w:lvl>
    <w:lvl w:ilvl="4" w:tplc="2034EBF6">
      <w:numFmt w:val="decimal"/>
      <w:lvlText w:val=""/>
      <w:lvlJc w:val="left"/>
    </w:lvl>
    <w:lvl w:ilvl="5" w:tplc="FC34F594">
      <w:numFmt w:val="decimal"/>
      <w:lvlText w:val=""/>
      <w:lvlJc w:val="left"/>
    </w:lvl>
    <w:lvl w:ilvl="6" w:tplc="B85ACAE8">
      <w:numFmt w:val="decimal"/>
      <w:lvlText w:val=""/>
      <w:lvlJc w:val="left"/>
    </w:lvl>
    <w:lvl w:ilvl="7" w:tplc="DDA46DC8">
      <w:numFmt w:val="decimal"/>
      <w:lvlText w:val=""/>
      <w:lvlJc w:val="left"/>
    </w:lvl>
    <w:lvl w:ilvl="8" w:tplc="F578A606">
      <w:numFmt w:val="decimal"/>
      <w:lvlText w:val=""/>
      <w:lvlJc w:val="left"/>
    </w:lvl>
  </w:abstractNum>
  <w:abstractNum w:abstractNumId="2" w15:restartNumberingAfterBreak="0">
    <w:nsid w:val="000026E9"/>
    <w:multiLevelType w:val="hybridMultilevel"/>
    <w:tmpl w:val="0A002588"/>
    <w:lvl w:ilvl="0" w:tplc="5C42C0B4">
      <w:start w:val="4"/>
      <w:numFmt w:val="decimal"/>
      <w:lvlText w:val="%1."/>
      <w:lvlJc w:val="left"/>
    </w:lvl>
    <w:lvl w:ilvl="1" w:tplc="45BCBAA8">
      <w:start w:val="1"/>
      <w:numFmt w:val="upperLetter"/>
      <w:lvlText w:val="%2"/>
      <w:lvlJc w:val="left"/>
    </w:lvl>
    <w:lvl w:ilvl="2" w:tplc="41A84A04">
      <w:numFmt w:val="decimal"/>
      <w:lvlText w:val=""/>
      <w:lvlJc w:val="left"/>
    </w:lvl>
    <w:lvl w:ilvl="3" w:tplc="F0F8E28C">
      <w:numFmt w:val="decimal"/>
      <w:lvlText w:val=""/>
      <w:lvlJc w:val="left"/>
    </w:lvl>
    <w:lvl w:ilvl="4" w:tplc="C62E7BD4">
      <w:numFmt w:val="decimal"/>
      <w:lvlText w:val=""/>
      <w:lvlJc w:val="left"/>
    </w:lvl>
    <w:lvl w:ilvl="5" w:tplc="00A05B78">
      <w:numFmt w:val="decimal"/>
      <w:lvlText w:val=""/>
      <w:lvlJc w:val="left"/>
    </w:lvl>
    <w:lvl w:ilvl="6" w:tplc="A5E0EE60">
      <w:numFmt w:val="decimal"/>
      <w:lvlText w:val=""/>
      <w:lvlJc w:val="left"/>
    </w:lvl>
    <w:lvl w:ilvl="7" w:tplc="7F74036C">
      <w:numFmt w:val="decimal"/>
      <w:lvlText w:val=""/>
      <w:lvlJc w:val="left"/>
    </w:lvl>
    <w:lvl w:ilvl="8" w:tplc="C5FCFC96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BC720D72"/>
    <w:lvl w:ilvl="0" w:tplc="22C64824">
      <w:start w:val="1"/>
      <w:numFmt w:val="bullet"/>
      <w:lvlText w:val="-"/>
      <w:lvlJc w:val="left"/>
    </w:lvl>
    <w:lvl w:ilvl="1" w:tplc="015C999C">
      <w:numFmt w:val="decimal"/>
      <w:lvlText w:val=""/>
      <w:lvlJc w:val="left"/>
    </w:lvl>
    <w:lvl w:ilvl="2" w:tplc="7BB42230">
      <w:numFmt w:val="decimal"/>
      <w:lvlText w:val=""/>
      <w:lvlJc w:val="left"/>
    </w:lvl>
    <w:lvl w:ilvl="3" w:tplc="D2EC61F6">
      <w:numFmt w:val="decimal"/>
      <w:lvlText w:val=""/>
      <w:lvlJc w:val="left"/>
    </w:lvl>
    <w:lvl w:ilvl="4" w:tplc="AAAE8244">
      <w:numFmt w:val="decimal"/>
      <w:lvlText w:val=""/>
      <w:lvlJc w:val="left"/>
    </w:lvl>
    <w:lvl w:ilvl="5" w:tplc="136A3B72">
      <w:numFmt w:val="decimal"/>
      <w:lvlText w:val=""/>
      <w:lvlJc w:val="left"/>
    </w:lvl>
    <w:lvl w:ilvl="6" w:tplc="D0CCB54C">
      <w:numFmt w:val="decimal"/>
      <w:lvlText w:val=""/>
      <w:lvlJc w:val="left"/>
    </w:lvl>
    <w:lvl w:ilvl="7" w:tplc="AF7EE236">
      <w:numFmt w:val="decimal"/>
      <w:lvlText w:val=""/>
      <w:lvlJc w:val="left"/>
    </w:lvl>
    <w:lvl w:ilvl="8" w:tplc="ED569C60">
      <w:numFmt w:val="decimal"/>
      <w:lvlText w:val=""/>
      <w:lvlJc w:val="left"/>
    </w:lvl>
  </w:abstractNum>
  <w:abstractNum w:abstractNumId="4" w15:restartNumberingAfterBreak="0">
    <w:nsid w:val="00005AF1"/>
    <w:multiLevelType w:val="hybridMultilevel"/>
    <w:tmpl w:val="FD28B0F0"/>
    <w:lvl w:ilvl="0" w:tplc="7972A22C">
      <w:start w:val="1"/>
      <w:numFmt w:val="bullet"/>
      <w:lvlText w:val="-"/>
      <w:lvlJc w:val="left"/>
    </w:lvl>
    <w:lvl w:ilvl="1" w:tplc="FA903150">
      <w:numFmt w:val="decimal"/>
      <w:lvlText w:val=""/>
      <w:lvlJc w:val="left"/>
    </w:lvl>
    <w:lvl w:ilvl="2" w:tplc="5ABE973E">
      <w:numFmt w:val="decimal"/>
      <w:lvlText w:val=""/>
      <w:lvlJc w:val="left"/>
    </w:lvl>
    <w:lvl w:ilvl="3" w:tplc="B81EE81A">
      <w:numFmt w:val="decimal"/>
      <w:lvlText w:val=""/>
      <w:lvlJc w:val="left"/>
    </w:lvl>
    <w:lvl w:ilvl="4" w:tplc="C3D084AE">
      <w:numFmt w:val="decimal"/>
      <w:lvlText w:val=""/>
      <w:lvlJc w:val="left"/>
    </w:lvl>
    <w:lvl w:ilvl="5" w:tplc="7228C430">
      <w:numFmt w:val="decimal"/>
      <w:lvlText w:val=""/>
      <w:lvlJc w:val="left"/>
    </w:lvl>
    <w:lvl w:ilvl="6" w:tplc="229C1470">
      <w:numFmt w:val="decimal"/>
      <w:lvlText w:val=""/>
      <w:lvlJc w:val="left"/>
    </w:lvl>
    <w:lvl w:ilvl="7" w:tplc="65806ED8">
      <w:numFmt w:val="decimal"/>
      <w:lvlText w:val=""/>
      <w:lvlJc w:val="left"/>
    </w:lvl>
    <w:lvl w:ilvl="8" w:tplc="E17C1714">
      <w:numFmt w:val="decimal"/>
      <w:lvlText w:val=""/>
      <w:lvlJc w:val="left"/>
    </w:lvl>
  </w:abstractNum>
  <w:abstractNum w:abstractNumId="5" w15:restartNumberingAfterBreak="0">
    <w:nsid w:val="00006DF1"/>
    <w:multiLevelType w:val="hybridMultilevel"/>
    <w:tmpl w:val="DB0882C0"/>
    <w:lvl w:ilvl="0" w:tplc="7CFE8718">
      <w:start w:val="1"/>
      <w:numFmt w:val="bullet"/>
      <w:lvlText w:val="-"/>
      <w:lvlJc w:val="left"/>
    </w:lvl>
    <w:lvl w:ilvl="1" w:tplc="27928CBC">
      <w:numFmt w:val="decimal"/>
      <w:lvlText w:val=""/>
      <w:lvlJc w:val="left"/>
    </w:lvl>
    <w:lvl w:ilvl="2" w:tplc="9134ED08">
      <w:numFmt w:val="decimal"/>
      <w:lvlText w:val=""/>
      <w:lvlJc w:val="left"/>
    </w:lvl>
    <w:lvl w:ilvl="3" w:tplc="EB20EC1C">
      <w:numFmt w:val="decimal"/>
      <w:lvlText w:val=""/>
      <w:lvlJc w:val="left"/>
    </w:lvl>
    <w:lvl w:ilvl="4" w:tplc="6DF830A6">
      <w:numFmt w:val="decimal"/>
      <w:lvlText w:val=""/>
      <w:lvlJc w:val="left"/>
    </w:lvl>
    <w:lvl w:ilvl="5" w:tplc="C3EA86C6">
      <w:numFmt w:val="decimal"/>
      <w:lvlText w:val=""/>
      <w:lvlJc w:val="left"/>
    </w:lvl>
    <w:lvl w:ilvl="6" w:tplc="F94C61FC">
      <w:numFmt w:val="decimal"/>
      <w:lvlText w:val=""/>
      <w:lvlJc w:val="left"/>
    </w:lvl>
    <w:lvl w:ilvl="7" w:tplc="9AA88D14">
      <w:numFmt w:val="decimal"/>
      <w:lvlText w:val=""/>
      <w:lvlJc w:val="left"/>
    </w:lvl>
    <w:lvl w:ilvl="8" w:tplc="C5AE5A84">
      <w:numFmt w:val="decimal"/>
      <w:lvlText w:val=""/>
      <w:lvlJc w:val="left"/>
    </w:lvl>
  </w:abstractNum>
  <w:abstractNum w:abstractNumId="6" w15:restartNumberingAfterBreak="0">
    <w:nsid w:val="07A6158A"/>
    <w:multiLevelType w:val="hybridMultilevel"/>
    <w:tmpl w:val="28A474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773BD"/>
    <w:multiLevelType w:val="hybridMultilevel"/>
    <w:tmpl w:val="D5A83C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47A8A"/>
    <w:multiLevelType w:val="hybridMultilevel"/>
    <w:tmpl w:val="E58248B2"/>
    <w:lvl w:ilvl="0" w:tplc="1DC217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B610C"/>
    <w:multiLevelType w:val="hybridMultilevel"/>
    <w:tmpl w:val="B09262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21C65"/>
    <w:multiLevelType w:val="hybridMultilevel"/>
    <w:tmpl w:val="BE24E6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234C9"/>
    <w:multiLevelType w:val="hybridMultilevel"/>
    <w:tmpl w:val="1DA0C2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73213"/>
    <w:multiLevelType w:val="multilevel"/>
    <w:tmpl w:val="777EB4CC"/>
    <w:lvl w:ilvl="0">
      <w:start w:val="1"/>
      <w:numFmt w:val="bullet"/>
      <w:lvlText w:val="-"/>
      <w:lvlJc w:val="left"/>
      <w:pPr>
        <w:ind w:left="1068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bullet"/>
      <w:lvlText w:val="•"/>
      <w:lvlJc w:val="left"/>
      <w:pPr>
        <w:ind w:left="3228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o"/>
      <w:lvlJc w:val="left"/>
      <w:pPr>
        <w:ind w:left="3948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6">
      <w:start w:val="1"/>
      <w:numFmt w:val="bullet"/>
      <w:lvlText w:val="•"/>
      <w:lvlJc w:val="left"/>
      <w:pPr>
        <w:ind w:left="5388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7">
      <w:start w:val="1"/>
      <w:numFmt w:val="bullet"/>
      <w:lvlText w:val="o"/>
      <w:lvlJc w:val="left"/>
      <w:pPr>
        <w:ind w:left="6108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</w:abstractNum>
  <w:abstractNum w:abstractNumId="13" w15:restartNumberingAfterBreak="0">
    <w:nsid w:val="18134AB0"/>
    <w:multiLevelType w:val="multilevel"/>
    <w:tmpl w:val="FD18158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B204F06"/>
    <w:multiLevelType w:val="hybridMultilevel"/>
    <w:tmpl w:val="77CC66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A534CE"/>
    <w:multiLevelType w:val="hybridMultilevel"/>
    <w:tmpl w:val="AE9C1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F789E"/>
    <w:multiLevelType w:val="hybridMultilevel"/>
    <w:tmpl w:val="9EB2B0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03E6E"/>
    <w:multiLevelType w:val="hybridMultilevel"/>
    <w:tmpl w:val="B0A674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00D0A"/>
    <w:multiLevelType w:val="hybridMultilevel"/>
    <w:tmpl w:val="5BB6D732"/>
    <w:lvl w:ilvl="0" w:tplc="61F45B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06C2E35"/>
    <w:multiLevelType w:val="hybridMultilevel"/>
    <w:tmpl w:val="0DD2B18A"/>
    <w:lvl w:ilvl="0" w:tplc="B536771C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41047A0B"/>
    <w:multiLevelType w:val="multilevel"/>
    <w:tmpl w:val="8E12B012"/>
    <w:lvl w:ilvl="0">
      <w:start w:val="1"/>
      <w:numFmt w:val="bullet"/>
      <w:lvlText w:val="-"/>
      <w:lvlJc w:val="left"/>
      <w:pPr>
        <w:ind w:left="136" w:hanging="136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bullet"/>
      <w:lvlText w:val="-"/>
      <w:lvlJc w:val="left"/>
      <w:pPr>
        <w:ind w:left="838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bullet"/>
      <w:lvlText w:val="•"/>
      <w:lvlJc w:val="left"/>
      <w:pPr>
        <w:ind w:left="1780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bullet"/>
      <w:lvlText w:val="•"/>
      <w:lvlJc w:val="left"/>
      <w:pPr>
        <w:ind w:left="2720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•"/>
      <w:lvlJc w:val="left"/>
      <w:pPr>
        <w:ind w:left="3660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5">
      <w:start w:val="1"/>
      <w:numFmt w:val="bullet"/>
      <w:lvlText w:val="•"/>
      <w:lvlJc w:val="left"/>
      <w:pPr>
        <w:ind w:left="4600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6">
      <w:start w:val="1"/>
      <w:numFmt w:val="bullet"/>
      <w:lvlText w:val="•"/>
      <w:lvlJc w:val="left"/>
      <w:pPr>
        <w:ind w:left="5540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7">
      <w:start w:val="1"/>
      <w:numFmt w:val="bullet"/>
      <w:lvlText w:val="•"/>
      <w:lvlJc w:val="left"/>
      <w:pPr>
        <w:ind w:left="6480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  <w:lvl w:ilvl="8">
      <w:start w:val="1"/>
      <w:numFmt w:val="bullet"/>
      <w:lvlText w:val="•"/>
      <w:lvlJc w:val="left"/>
      <w:pPr>
        <w:ind w:left="7420" w:hanging="360"/>
      </w:pPr>
      <w:rPr>
        <w:b w:val="0"/>
        <w:i w:val="0"/>
        <w:smallCaps w:val="0"/>
        <w:strike w:val="0"/>
        <w:sz w:val="24"/>
        <w:szCs w:val="24"/>
        <w:vertAlign w:val="baseline"/>
      </w:rPr>
    </w:lvl>
  </w:abstractNum>
  <w:abstractNum w:abstractNumId="21" w15:restartNumberingAfterBreak="0">
    <w:nsid w:val="5D7A65D1"/>
    <w:multiLevelType w:val="hybridMultilevel"/>
    <w:tmpl w:val="153034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DB7E47"/>
    <w:multiLevelType w:val="hybridMultilevel"/>
    <w:tmpl w:val="F36AD4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4E451E"/>
    <w:multiLevelType w:val="hybridMultilevel"/>
    <w:tmpl w:val="6E54ED9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8"/>
  </w:num>
  <w:num w:numId="9">
    <w:abstractNumId w:val="19"/>
  </w:num>
  <w:num w:numId="10">
    <w:abstractNumId w:val="7"/>
  </w:num>
  <w:num w:numId="11">
    <w:abstractNumId w:val="6"/>
  </w:num>
  <w:num w:numId="12">
    <w:abstractNumId w:val="23"/>
  </w:num>
  <w:num w:numId="13">
    <w:abstractNumId w:val="14"/>
  </w:num>
  <w:num w:numId="14">
    <w:abstractNumId w:val="10"/>
  </w:num>
  <w:num w:numId="15">
    <w:abstractNumId w:val="22"/>
  </w:num>
  <w:num w:numId="16">
    <w:abstractNumId w:val="8"/>
  </w:num>
  <w:num w:numId="17">
    <w:abstractNumId w:val="16"/>
  </w:num>
  <w:num w:numId="18">
    <w:abstractNumId w:val="21"/>
  </w:num>
  <w:num w:numId="19">
    <w:abstractNumId w:val="11"/>
  </w:num>
  <w:num w:numId="20">
    <w:abstractNumId w:val="17"/>
  </w:num>
  <w:num w:numId="21">
    <w:abstractNumId w:val="9"/>
  </w:num>
  <w:num w:numId="22">
    <w:abstractNumId w:val="15"/>
  </w:num>
  <w:num w:numId="23">
    <w:abstractNumId w:val="1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5A6"/>
    <w:rsid w:val="0000605F"/>
    <w:rsid w:val="00062FC9"/>
    <w:rsid w:val="0007782A"/>
    <w:rsid w:val="000951E9"/>
    <w:rsid w:val="000A0727"/>
    <w:rsid w:val="000C143E"/>
    <w:rsid w:val="001003AA"/>
    <w:rsid w:val="00126D61"/>
    <w:rsid w:val="0015706F"/>
    <w:rsid w:val="00175F9C"/>
    <w:rsid w:val="001924B6"/>
    <w:rsid w:val="001D3665"/>
    <w:rsid w:val="001E56CB"/>
    <w:rsid w:val="00206E8F"/>
    <w:rsid w:val="002278B2"/>
    <w:rsid w:val="00230D68"/>
    <w:rsid w:val="00255DAB"/>
    <w:rsid w:val="00261FF5"/>
    <w:rsid w:val="00264909"/>
    <w:rsid w:val="0028241D"/>
    <w:rsid w:val="002A152C"/>
    <w:rsid w:val="002C1EB6"/>
    <w:rsid w:val="002E20DE"/>
    <w:rsid w:val="002E7C59"/>
    <w:rsid w:val="002F5E90"/>
    <w:rsid w:val="002F6F80"/>
    <w:rsid w:val="00303012"/>
    <w:rsid w:val="00351D69"/>
    <w:rsid w:val="0035612E"/>
    <w:rsid w:val="00391B70"/>
    <w:rsid w:val="003B75AC"/>
    <w:rsid w:val="003F4DD6"/>
    <w:rsid w:val="004037C7"/>
    <w:rsid w:val="004247FB"/>
    <w:rsid w:val="00447DBF"/>
    <w:rsid w:val="004568FA"/>
    <w:rsid w:val="0046266F"/>
    <w:rsid w:val="00470BA8"/>
    <w:rsid w:val="00480CCE"/>
    <w:rsid w:val="00504A10"/>
    <w:rsid w:val="00584413"/>
    <w:rsid w:val="005862EB"/>
    <w:rsid w:val="005913EA"/>
    <w:rsid w:val="005A191E"/>
    <w:rsid w:val="005B1B19"/>
    <w:rsid w:val="005D66BF"/>
    <w:rsid w:val="00603879"/>
    <w:rsid w:val="00684F7C"/>
    <w:rsid w:val="006A6564"/>
    <w:rsid w:val="006E3E7A"/>
    <w:rsid w:val="006F79F5"/>
    <w:rsid w:val="0074780B"/>
    <w:rsid w:val="00750982"/>
    <w:rsid w:val="007511D1"/>
    <w:rsid w:val="00756582"/>
    <w:rsid w:val="007712AE"/>
    <w:rsid w:val="00797F39"/>
    <w:rsid w:val="007B6E32"/>
    <w:rsid w:val="007E06A7"/>
    <w:rsid w:val="007E679F"/>
    <w:rsid w:val="007F2641"/>
    <w:rsid w:val="007F3D90"/>
    <w:rsid w:val="0080057C"/>
    <w:rsid w:val="0081361D"/>
    <w:rsid w:val="00826BD9"/>
    <w:rsid w:val="00862E93"/>
    <w:rsid w:val="008708E1"/>
    <w:rsid w:val="008C4CC7"/>
    <w:rsid w:val="008F04B9"/>
    <w:rsid w:val="00911E51"/>
    <w:rsid w:val="009218E5"/>
    <w:rsid w:val="00941A91"/>
    <w:rsid w:val="00966A46"/>
    <w:rsid w:val="00997C73"/>
    <w:rsid w:val="009C0949"/>
    <w:rsid w:val="009E6C48"/>
    <w:rsid w:val="009F0552"/>
    <w:rsid w:val="00A1616B"/>
    <w:rsid w:val="00A259E7"/>
    <w:rsid w:val="00A53AD6"/>
    <w:rsid w:val="00A56BCF"/>
    <w:rsid w:val="00A70E4E"/>
    <w:rsid w:val="00A74D78"/>
    <w:rsid w:val="00A80BCA"/>
    <w:rsid w:val="00AB35A6"/>
    <w:rsid w:val="00AC390F"/>
    <w:rsid w:val="00AD406D"/>
    <w:rsid w:val="00B07787"/>
    <w:rsid w:val="00B135C0"/>
    <w:rsid w:val="00B56DF3"/>
    <w:rsid w:val="00B627E8"/>
    <w:rsid w:val="00B91BBA"/>
    <w:rsid w:val="00BA3532"/>
    <w:rsid w:val="00C15B56"/>
    <w:rsid w:val="00C733D0"/>
    <w:rsid w:val="00C77D03"/>
    <w:rsid w:val="00C8135D"/>
    <w:rsid w:val="00CB7C45"/>
    <w:rsid w:val="00D04802"/>
    <w:rsid w:val="00D3090A"/>
    <w:rsid w:val="00D62419"/>
    <w:rsid w:val="00DA184A"/>
    <w:rsid w:val="00DB79A7"/>
    <w:rsid w:val="00DD296A"/>
    <w:rsid w:val="00DE004F"/>
    <w:rsid w:val="00DF5AFA"/>
    <w:rsid w:val="00DF64B8"/>
    <w:rsid w:val="00E2017F"/>
    <w:rsid w:val="00E33A83"/>
    <w:rsid w:val="00E54476"/>
    <w:rsid w:val="00E565AB"/>
    <w:rsid w:val="00EC4C45"/>
    <w:rsid w:val="00F0143B"/>
    <w:rsid w:val="00F202F0"/>
    <w:rsid w:val="00F24325"/>
    <w:rsid w:val="00F33BDC"/>
    <w:rsid w:val="00F35159"/>
    <w:rsid w:val="00F36DBC"/>
    <w:rsid w:val="00FA037F"/>
    <w:rsid w:val="00FB6FBA"/>
    <w:rsid w:val="00FE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21536B"/>
  <w15:docId w15:val="{500DA916-ECC6-405B-A8F1-7C065276F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hr-HR" w:eastAsia="hr-HR" w:bidi="ar-SA"/>
      </w:rPr>
    </w:rPrDefault>
    <w:pPrDefault>
      <w:pPr>
        <w:contextualSpacing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Podnaslov">
    <w:name w:val="Subtitle"/>
    <w:basedOn w:val="Normal"/>
    <w:next w:val="Normal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paragraph" w:styleId="Zaglavlje">
    <w:name w:val="header"/>
    <w:basedOn w:val="Normal"/>
    <w:link w:val="ZaglavljeChar"/>
    <w:uiPriority w:val="99"/>
    <w:unhideWhenUsed/>
    <w:rsid w:val="00941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41A91"/>
  </w:style>
  <w:style w:type="paragraph" w:styleId="Podnoje">
    <w:name w:val="footer"/>
    <w:basedOn w:val="Normal"/>
    <w:link w:val="PodnojeChar"/>
    <w:uiPriority w:val="99"/>
    <w:unhideWhenUsed/>
    <w:rsid w:val="00941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41A91"/>
  </w:style>
  <w:style w:type="paragraph" w:styleId="Odlomakpopisa">
    <w:name w:val="List Paragraph"/>
    <w:basedOn w:val="Normal"/>
    <w:uiPriority w:val="34"/>
    <w:qFormat/>
    <w:rsid w:val="00126D61"/>
    <w:pPr>
      <w:ind w:left="720"/>
    </w:pPr>
    <w:rPr>
      <w:rFonts w:eastAsiaTheme="minorEastAsia"/>
      <w:sz w:val="22"/>
      <w:szCs w:val="22"/>
    </w:rPr>
  </w:style>
  <w:style w:type="character" w:styleId="Hiperveza">
    <w:name w:val="Hyperlink"/>
    <w:basedOn w:val="Zadanifontodlomka"/>
    <w:uiPriority w:val="99"/>
    <w:unhideWhenUsed/>
    <w:rsid w:val="00126D61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B91BBA"/>
    <w:pPr>
      <w:contextualSpacing w:val="0"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0057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057C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230D6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30D68"/>
    <w:pPr>
      <w:keepNext/>
      <w:contextualSpacing w:val="0"/>
    </w:pPr>
    <w:rPr>
      <w:color w:val="00000A"/>
      <w:sz w:val="20"/>
      <w:szCs w:val="20"/>
      <w:lang w:val="en-US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30D68"/>
    <w:rPr>
      <w:color w:val="00000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7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</dc:creator>
  <cp:lastModifiedBy>Ksenija Ogrizek</cp:lastModifiedBy>
  <cp:revision>2</cp:revision>
  <cp:lastPrinted>2020-02-10T13:16:00Z</cp:lastPrinted>
  <dcterms:created xsi:type="dcterms:W3CDTF">2020-12-10T12:09:00Z</dcterms:created>
  <dcterms:modified xsi:type="dcterms:W3CDTF">2020-12-10T12:09:00Z</dcterms:modified>
</cp:coreProperties>
</file>